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宋体" w:hAnsi="宋体"/>
          <w:color w:val="000000"/>
          <w:sz w:val="36"/>
          <w:szCs w:val="36"/>
        </w:rPr>
      </w:pPr>
      <w:r>
        <w:rPr>
          <w:rFonts w:hint="eastAsia" w:ascii="宋体" w:hAnsi="宋体"/>
          <w:color w:val="000000"/>
          <w:sz w:val="36"/>
          <w:szCs w:val="36"/>
        </w:rPr>
        <w:t>双流区名校（园）长工作室</w:t>
      </w:r>
      <w:r>
        <w:rPr>
          <w:rFonts w:ascii="宋体" w:hAnsi="宋体"/>
          <w:color w:val="000000"/>
          <w:sz w:val="36"/>
          <w:szCs w:val="36"/>
        </w:rPr>
        <w:t>——</w:t>
      </w:r>
      <w:r>
        <w:rPr>
          <w:rFonts w:hint="eastAsia" w:ascii="宋体" w:hAnsi="宋体"/>
          <w:color w:val="000000"/>
          <w:sz w:val="36"/>
          <w:szCs w:val="36"/>
        </w:rPr>
        <w:t>叶美蓉工作室</w:t>
      </w:r>
    </w:p>
    <w:p>
      <w:pPr>
        <w:spacing w:line="720" w:lineRule="auto"/>
        <w:jc w:val="center"/>
        <w:rPr>
          <w:rFonts w:ascii="宋体"/>
          <w:b/>
          <w:sz w:val="36"/>
          <w:szCs w:val="36"/>
        </w:rPr>
      </w:pPr>
    </w:p>
    <w:p>
      <w:pPr>
        <w:spacing w:line="720" w:lineRule="auto"/>
        <w:jc w:val="center"/>
        <w:rPr>
          <w:rFonts w:ascii="华文新魏" w:hAnsi="宋体" w:eastAsia="华文新魏"/>
          <w:sz w:val="96"/>
          <w:szCs w:val="84"/>
        </w:rPr>
      </w:pPr>
      <w:r>
        <w:rPr>
          <w:rFonts w:hint="eastAsia" w:ascii="华文新魏" w:hAnsi="宋体" w:eastAsia="华文新魏"/>
          <w:sz w:val="96"/>
          <w:szCs w:val="84"/>
        </w:rPr>
        <w:t>工</w:t>
      </w:r>
      <w:r>
        <w:rPr>
          <w:rFonts w:ascii="华文新魏" w:hAnsi="宋体" w:eastAsia="华文新魏"/>
          <w:sz w:val="96"/>
          <w:szCs w:val="84"/>
        </w:rPr>
        <w:t xml:space="preserve"> </w:t>
      </w:r>
      <w:r>
        <w:rPr>
          <w:rFonts w:hint="eastAsia" w:ascii="华文新魏" w:hAnsi="宋体" w:eastAsia="华文新魏"/>
          <w:sz w:val="96"/>
          <w:szCs w:val="84"/>
        </w:rPr>
        <w:t>作</w:t>
      </w:r>
      <w:r>
        <w:rPr>
          <w:rFonts w:ascii="华文新魏" w:hAnsi="宋体" w:eastAsia="华文新魏"/>
          <w:sz w:val="96"/>
          <w:szCs w:val="84"/>
        </w:rPr>
        <w:t xml:space="preserve"> </w:t>
      </w:r>
      <w:r>
        <w:rPr>
          <w:rFonts w:hint="eastAsia" w:ascii="华文新魏" w:hAnsi="宋体" w:eastAsia="华文新魏"/>
          <w:sz w:val="96"/>
          <w:szCs w:val="84"/>
        </w:rPr>
        <w:t>简</w:t>
      </w:r>
      <w:r>
        <w:rPr>
          <w:rFonts w:ascii="华文新魏" w:hAnsi="宋体" w:eastAsia="华文新魏"/>
          <w:sz w:val="96"/>
          <w:szCs w:val="84"/>
        </w:rPr>
        <w:t xml:space="preserve"> </w:t>
      </w:r>
      <w:r>
        <w:rPr>
          <w:rFonts w:hint="eastAsia" w:ascii="华文新魏" w:hAnsi="宋体" w:eastAsia="华文新魏"/>
          <w:sz w:val="96"/>
          <w:szCs w:val="84"/>
        </w:rPr>
        <w:t>报</w:t>
      </w:r>
    </w:p>
    <w:p>
      <w:pPr>
        <w:spacing w:line="720" w:lineRule="auto"/>
        <w:jc w:val="center"/>
        <w:rPr>
          <w:rFonts w:ascii="黑体" w:hAnsi="黑体" w:eastAsia="黑体"/>
          <w:b/>
          <w:sz w:val="28"/>
          <w:szCs w:val="28"/>
        </w:rPr>
      </w:pPr>
    </w:p>
    <w:p>
      <w:pPr>
        <w:spacing w:line="72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w:t>
      </w:r>
      <w:r>
        <w:rPr>
          <w:rFonts w:hint="eastAsia" w:ascii="黑体" w:hAnsi="黑体" w:eastAsia="黑体"/>
          <w:b/>
          <w:sz w:val="28"/>
          <w:szCs w:val="28"/>
          <w:lang w:val="en-US" w:eastAsia="zh-CN"/>
        </w:rPr>
        <w:t>2</w:t>
      </w:r>
      <w:r>
        <w:rPr>
          <w:rFonts w:hint="eastAsia" w:ascii="黑体" w:hAnsi="黑体" w:eastAsia="黑体"/>
          <w:b/>
          <w:sz w:val="28"/>
          <w:szCs w:val="28"/>
        </w:rPr>
        <w:t>年第</w:t>
      </w:r>
      <w:r>
        <w:rPr>
          <w:rFonts w:hint="eastAsia" w:ascii="黑体" w:hAnsi="黑体" w:eastAsia="黑体"/>
          <w:b/>
          <w:sz w:val="28"/>
          <w:szCs w:val="28"/>
          <w:lang w:val="en-US" w:eastAsia="zh-CN"/>
        </w:rPr>
        <w:t>1</w:t>
      </w:r>
      <w:bookmarkStart w:id="5" w:name="_GoBack"/>
      <w:bookmarkEnd w:id="5"/>
      <w:r>
        <w:rPr>
          <w:rFonts w:hint="eastAsia" w:ascii="黑体" w:hAnsi="黑体" w:eastAsia="黑体"/>
          <w:b/>
          <w:sz w:val="28"/>
          <w:szCs w:val="28"/>
        </w:rPr>
        <w:t>期</w:t>
      </w:r>
    </w:p>
    <w:p>
      <w:pPr>
        <w:spacing w:line="360" w:lineRule="auto"/>
        <w:ind w:firstLine="560" w:firstLineChars="200"/>
        <w:jc w:val="left"/>
        <w:rPr>
          <w:rFonts w:ascii="宋体"/>
          <w:sz w:val="28"/>
          <w:szCs w:val="28"/>
        </w:rPr>
      </w:pPr>
      <w:r>
        <w:rPr>
          <w:rFonts w:hint="eastAsia" w:ascii="宋体" w:hAnsi="宋体"/>
          <w:sz w:val="28"/>
          <w:szCs w:val="28"/>
        </w:rPr>
        <w:t>叶美蓉工作室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20</w:t>
      </w:r>
      <w:r>
        <w:rPr>
          <w:rFonts w:hint="eastAsia" w:ascii="宋体" w:hAnsi="宋体"/>
          <w:sz w:val="28"/>
          <w:szCs w:val="28"/>
        </w:rPr>
        <w:t>2</w:t>
      </w:r>
      <w:r>
        <w:rPr>
          <w:rFonts w:hint="eastAsia" w:ascii="宋体" w:hAnsi="宋体"/>
          <w:sz w:val="28"/>
          <w:szCs w:val="28"/>
          <w:lang w:val="en-US" w:eastAsia="zh-CN"/>
        </w:rPr>
        <w:t>2</w:t>
      </w:r>
      <w:r>
        <w:rPr>
          <w:rFonts w:hint="eastAsia" w:ascii="宋体" w:hAnsi="宋体"/>
          <w:sz w:val="28"/>
          <w:szCs w:val="28"/>
        </w:rPr>
        <w:t>年</w:t>
      </w:r>
      <w:r>
        <w:rPr>
          <w:rFonts w:ascii="宋体" w:hAnsi="宋体"/>
          <w:sz w:val="28"/>
          <w:szCs w:val="28"/>
        </w:rPr>
        <w:t>1</w:t>
      </w:r>
      <w:r>
        <w:rPr>
          <w:rFonts w:hint="eastAsia" w:ascii="宋体" w:hAnsi="宋体"/>
          <w:sz w:val="28"/>
          <w:szCs w:val="28"/>
        </w:rPr>
        <w:t>月</w:t>
      </w:r>
    </w:p>
    <w:p>
      <w:pPr>
        <w:spacing w:line="360" w:lineRule="auto"/>
        <w:jc w:val="left"/>
        <w:rPr>
          <w:rFonts w:ascii="宋体"/>
          <w:sz w:val="28"/>
          <w:szCs w:val="28"/>
        </w:rPr>
      </w:pPr>
      <w:r>
        <w:rPr>
          <w:rFonts w:hint="eastAsia" w:ascii="宋体" w:hAnsi="宋体"/>
          <w:sz w:val="28"/>
          <w:szCs w:val="28"/>
        </w:rPr>
        <w:t>━━━━━━━━━━━━━━━━━━━━━━━━━━━━━</w:t>
      </w:r>
    </w:p>
    <w:p>
      <w:pPr>
        <w:spacing w:line="360" w:lineRule="auto"/>
        <w:jc w:val="center"/>
        <w:rPr>
          <w:rFonts w:ascii="仿宋" w:hAnsi="仿宋" w:eastAsia="PMingLiU" w:cs="仿宋"/>
          <w:color w:val="444444"/>
          <w:sz w:val="24"/>
          <w:szCs w:val="24"/>
          <w:shd w:val="clear" w:color="auto" w:fill="FFFFFF"/>
          <w:lang w:val="zh-TW" w:eastAsia="zh-TW"/>
        </w:rPr>
      </w:pPr>
    </w:p>
    <w:p>
      <w:pPr>
        <w:spacing w:line="360" w:lineRule="auto"/>
        <w:jc w:val="center"/>
        <w:rPr>
          <w:rFonts w:ascii="仿宋" w:hAnsi="仿宋" w:eastAsia="PMingLiU" w:cs="仿宋"/>
          <w:color w:val="444444"/>
          <w:sz w:val="24"/>
          <w:szCs w:val="24"/>
          <w:shd w:val="clear" w:color="auto" w:fill="FFFFFF"/>
          <w:lang w:val="zh-TW" w:eastAsia="zh-TW"/>
        </w:rPr>
      </w:pPr>
    </w:p>
    <w:p>
      <w:pPr>
        <w:pStyle w:val="16"/>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r>
        <w:rPr>
          <w:rFonts w:hint="eastAsia" w:ascii="楷体" w:hAnsi="楷体" w:eastAsia="楷体" w:cs="Times New Roman"/>
          <w:sz w:val="28"/>
          <w:szCs w:val="22"/>
          <w:lang w:val="zh-TW" w:eastAsia="zh-TW"/>
        </w:rPr>
        <w:t>编辑部：</w:t>
      </w:r>
      <w:r>
        <w:rPr>
          <w:rFonts w:hint="eastAsia" w:ascii="楷体" w:hAnsi="楷体" w:eastAsia="楷体" w:cs="Times New Roman"/>
          <w:sz w:val="28"/>
          <w:szCs w:val="22"/>
          <w:lang w:val="zh-TW"/>
        </w:rPr>
        <w:t>叶美蓉</w:t>
      </w:r>
      <w:r>
        <w:rPr>
          <w:rFonts w:hint="eastAsia" w:ascii="楷体" w:hAnsi="楷体" w:eastAsia="楷体" w:cs="Times New Roman"/>
          <w:sz w:val="28"/>
          <w:szCs w:val="22"/>
          <w:lang w:val="zh-TW" w:eastAsia="zh-TW"/>
        </w:rPr>
        <w:t>工作室</w:t>
      </w:r>
    </w:p>
    <w:p>
      <w:pPr>
        <w:pStyle w:val="16"/>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p>
    <w:p>
      <w:pPr>
        <w:pStyle w:val="16"/>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r>
        <w:rPr>
          <w:rFonts w:hint="eastAsia" w:ascii="楷体" w:hAnsi="楷体" w:eastAsia="楷体" w:cs="Times New Roman"/>
          <w:sz w:val="28"/>
          <w:szCs w:val="22"/>
          <w:lang w:val="zh-TW" w:eastAsia="zh-TW"/>
        </w:rPr>
        <w:t>负责人：</w:t>
      </w:r>
      <w:r>
        <w:rPr>
          <w:rFonts w:hint="eastAsia" w:ascii="楷体" w:hAnsi="楷体" w:eastAsia="楷体" w:cs="Times New Roman"/>
          <w:sz w:val="28"/>
          <w:szCs w:val="22"/>
          <w:lang w:val="zh-TW"/>
        </w:rPr>
        <w:t>叶美蓉</w:t>
      </w:r>
      <w:r>
        <w:rPr>
          <w:rFonts w:hint="eastAsia" w:ascii="楷体" w:hAnsi="楷体" w:eastAsia="楷体" w:cs="Times New Roman"/>
          <w:sz w:val="28"/>
          <w:szCs w:val="22"/>
          <w:lang w:val="zh-TW" w:eastAsia="zh-TW"/>
        </w:rPr>
        <w:t xml:space="preserve"> </w:t>
      </w:r>
    </w:p>
    <w:p>
      <w:pPr>
        <w:pStyle w:val="16"/>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p>
    <w:p>
      <w:pPr>
        <w:pStyle w:val="16"/>
        <w:framePr w:wrap="auto" w:vAnchor="margin" w:hAnchor="text" w:yAlign="inline"/>
        <w:widowControl/>
        <w:spacing w:line="360" w:lineRule="auto"/>
        <w:ind w:firstLine="560" w:firstLineChars="200"/>
        <w:jc w:val="left"/>
        <w:rPr>
          <w:rFonts w:ascii="楷体" w:hAnsi="楷体" w:eastAsia="楷体" w:cs="Times New Roman"/>
          <w:sz w:val="28"/>
          <w:szCs w:val="22"/>
        </w:rPr>
      </w:pPr>
      <w:r>
        <w:rPr>
          <w:rFonts w:hint="eastAsia" w:ascii="楷体" w:hAnsi="楷体" w:eastAsia="楷体" w:cs="Times New Roman"/>
          <w:sz w:val="28"/>
          <w:szCs w:val="22"/>
          <w:lang w:val="zh-TW" w:eastAsia="zh-TW"/>
        </w:rPr>
        <w:t>编  委：</w:t>
      </w:r>
      <w:r>
        <w:rPr>
          <w:rFonts w:hint="eastAsia" w:ascii="楷体" w:hAnsi="楷体" w:eastAsia="楷体" w:cs="Times New Roman"/>
          <w:sz w:val="28"/>
          <w:szCs w:val="22"/>
          <w:lang w:val="zh-TW"/>
        </w:rPr>
        <w:t>汪璐</w:t>
      </w:r>
      <w:r>
        <w:rPr>
          <w:rFonts w:hint="eastAsia" w:ascii="楷体" w:hAnsi="楷体" w:eastAsia="楷体" w:cs="Times New Roman"/>
          <w:sz w:val="28"/>
          <w:szCs w:val="22"/>
        </w:rPr>
        <w:t xml:space="preserve">  周莉  张先连  周杨晟  杨晓利  赵兰  夏静  胡晓玲  鲁雪  何滟溶  高巍  段霁洮  熊淼  贾茜  谢蕾</w:t>
      </w:r>
    </w:p>
    <w:p>
      <w:pPr>
        <w:pStyle w:val="16"/>
        <w:framePr w:wrap="auto" w:vAnchor="margin" w:hAnchor="text" w:yAlign="inline"/>
        <w:widowControl/>
        <w:spacing w:line="360" w:lineRule="auto"/>
        <w:ind w:firstLine="560" w:firstLineChars="200"/>
        <w:jc w:val="left"/>
        <w:rPr>
          <w:rFonts w:ascii="楷体" w:hAnsi="楷体" w:eastAsia="楷体" w:cs="Times New Roman"/>
          <w:sz w:val="28"/>
          <w:szCs w:val="22"/>
        </w:rPr>
      </w:pPr>
      <w:r>
        <w:rPr>
          <w:rFonts w:hint="eastAsia" w:ascii="楷体" w:hAnsi="楷体" w:eastAsia="楷体" w:cs="Times New Roman"/>
          <w:sz w:val="28"/>
          <w:szCs w:val="22"/>
        </w:rPr>
        <w:t xml:space="preserve">   </w:t>
      </w:r>
    </w:p>
    <w:p>
      <w:pPr>
        <w:pStyle w:val="16"/>
        <w:framePr w:wrap="auto" w:vAnchor="margin" w:hAnchor="text" w:yAlign="inline"/>
        <w:widowControl/>
        <w:spacing w:line="360" w:lineRule="auto"/>
        <w:ind w:firstLine="560" w:firstLineChars="200"/>
        <w:jc w:val="left"/>
        <w:rPr>
          <w:rFonts w:ascii="楷体" w:hAnsi="楷体" w:eastAsia="楷体" w:cs="Times New Roman"/>
          <w:sz w:val="28"/>
          <w:szCs w:val="22"/>
        </w:rPr>
      </w:pPr>
      <w:r>
        <w:rPr>
          <w:rFonts w:hint="eastAsia" w:ascii="楷体" w:hAnsi="楷体" w:eastAsia="楷体" w:cs="Times New Roman"/>
          <w:sz w:val="28"/>
          <w:szCs w:val="22"/>
          <w:lang w:val="zh-TW" w:eastAsia="zh-TW"/>
        </w:rPr>
        <w:t>责任编辑：</w:t>
      </w:r>
      <w:r>
        <w:rPr>
          <w:rFonts w:hint="eastAsia" w:ascii="楷体" w:hAnsi="楷体" w:eastAsia="楷体" w:cs="Times New Roman"/>
          <w:sz w:val="28"/>
          <w:szCs w:val="22"/>
          <w:lang w:val="zh-TW"/>
        </w:rPr>
        <w:t>何滟溶</w:t>
      </w:r>
    </w:p>
    <w:p>
      <w:pPr>
        <w:pStyle w:val="16"/>
        <w:framePr w:wrap="auto" w:vAnchor="margin" w:hAnchor="text" w:yAlign="inline"/>
        <w:widowControl/>
        <w:spacing w:line="360" w:lineRule="auto"/>
        <w:ind w:firstLine="560" w:firstLineChars="200"/>
        <w:jc w:val="left"/>
        <w:rPr>
          <w:rFonts w:ascii="楷体" w:hAnsi="楷体" w:eastAsia="楷体" w:cs="Times New Roman"/>
          <w:sz w:val="28"/>
          <w:szCs w:val="22"/>
          <w:lang w:eastAsia="zh-TW"/>
        </w:rPr>
      </w:pPr>
      <w:r>
        <w:rPr>
          <w:rFonts w:hint="eastAsia" w:ascii="楷体" w:hAnsi="楷体" w:eastAsia="楷体" w:cs="Times New Roman"/>
          <w:sz w:val="28"/>
          <w:szCs w:val="22"/>
          <w:lang w:val="zh-TW" w:eastAsia="zh-TW"/>
        </w:rPr>
        <w:t>联系邮箱：</w:t>
      </w:r>
      <w:r>
        <w:fldChar w:fldCharType="begin"/>
      </w:r>
      <w:r>
        <w:instrText xml:space="preserve"> HYPERLINK "mailto:929787651@qq.com" </w:instrText>
      </w:r>
      <w:r>
        <w:fldChar w:fldCharType="separate"/>
      </w:r>
      <w:r>
        <w:rPr>
          <w:rStyle w:val="15"/>
          <w:rFonts w:ascii="楷体" w:hAnsi="楷体" w:eastAsia="楷体" w:cs="Times New Roman"/>
          <w:sz w:val="28"/>
          <w:szCs w:val="22"/>
        </w:rPr>
        <w:t>929787651</w:t>
      </w:r>
      <w:r>
        <w:rPr>
          <w:rStyle w:val="15"/>
          <w:rFonts w:hint="eastAsia" w:ascii="楷体" w:hAnsi="楷体" w:eastAsia="楷体" w:cs="Times New Roman"/>
          <w:sz w:val="28"/>
          <w:szCs w:val="22"/>
          <w:lang w:eastAsia="zh-TW"/>
        </w:rPr>
        <w:t>@qq.com</w:t>
      </w:r>
      <w:r>
        <w:rPr>
          <w:rStyle w:val="15"/>
          <w:rFonts w:hint="eastAsia" w:ascii="楷体" w:hAnsi="楷体" w:eastAsia="楷体" w:cs="Times New Roman"/>
          <w:sz w:val="28"/>
          <w:szCs w:val="22"/>
          <w:lang w:eastAsia="zh-TW"/>
        </w:rPr>
        <w:fldChar w:fldCharType="end"/>
      </w:r>
      <w:r>
        <w:rPr>
          <w:rFonts w:hint="eastAsia" w:ascii="楷体" w:hAnsi="楷体" w:eastAsia="楷体" w:cs="Times New Roman"/>
          <w:sz w:val="28"/>
          <w:szCs w:val="22"/>
          <w:lang w:eastAsia="zh-TW"/>
        </w:rPr>
        <w:t xml:space="preserve">        </w:t>
      </w:r>
    </w:p>
    <w:p>
      <w:pPr>
        <w:jc w:val="both"/>
        <w:rPr>
          <w:rFonts w:cs="Helvetica"/>
          <w:color w:val="3E3E3E"/>
        </w:rPr>
      </w:pPr>
    </w:p>
    <w:p>
      <w:pPr>
        <w:rPr>
          <w:rFonts w:ascii="宋体" w:hAnsi="宋体" w:cs="宋体"/>
          <w:color w:val="3E3E3E"/>
        </w:rPr>
      </w:pPr>
    </w:p>
    <w:sdt>
      <w:sdtPr>
        <w:rPr>
          <w:rFonts w:ascii="Calibri" w:hAnsi="Calibri" w:eastAsia="宋体" w:cs="Times New Roman"/>
          <w:color w:val="auto"/>
          <w:kern w:val="2"/>
          <w:sz w:val="21"/>
          <w:szCs w:val="22"/>
          <w:lang w:val="zh-CN"/>
        </w:rPr>
        <w:id w:val="1586040867"/>
        <w:docPartObj>
          <w:docPartGallery w:val="Table of Contents"/>
          <w:docPartUnique/>
        </w:docPartObj>
      </w:sdtPr>
      <w:sdtEndPr>
        <w:rPr>
          <w:rFonts w:ascii="Calibri" w:hAnsi="Calibri" w:eastAsia="宋体" w:cs="Times New Roman"/>
          <w:b/>
          <w:bCs/>
          <w:color w:val="auto"/>
          <w:kern w:val="2"/>
          <w:sz w:val="22"/>
          <w:szCs w:val="24"/>
          <w:lang w:val="zh-CN"/>
        </w:rPr>
      </w:sdtEndPr>
      <w:sdtContent>
        <w:p>
          <w:pPr>
            <w:pStyle w:val="23"/>
            <w:jc w:val="center"/>
            <w:rPr>
              <w:b/>
              <w:bCs/>
              <w:sz w:val="40"/>
              <w:szCs w:val="40"/>
            </w:rPr>
          </w:pPr>
          <w:r>
            <w:rPr>
              <w:b/>
              <w:bCs/>
              <w:sz w:val="40"/>
              <w:szCs w:val="40"/>
              <w:lang w:val="zh-CN"/>
            </w:rPr>
            <w:t>目录</w:t>
          </w:r>
        </w:p>
        <w:p>
          <w:pPr>
            <w:pStyle w:val="7"/>
            <w:tabs>
              <w:tab w:val="right" w:leader="dot" w:pos="8296"/>
            </w:tabs>
            <w:adjustRightInd w:val="0"/>
            <w:snapToGrid w:val="0"/>
            <w:spacing w:line="360" w:lineRule="auto"/>
            <w:rPr>
              <w:rFonts w:asciiTheme="minorHAnsi" w:hAnsiTheme="minorHAnsi" w:eastAsiaTheme="minorEastAsia" w:cstheme="minorBidi"/>
              <w:b/>
              <w:bCs/>
              <w:sz w:val="28"/>
              <w:szCs w:val="32"/>
            </w:rPr>
          </w:pPr>
          <w:r>
            <w:rPr>
              <w:sz w:val="24"/>
              <w:szCs w:val="28"/>
            </w:rPr>
            <w:fldChar w:fldCharType="begin"/>
          </w:r>
          <w:r>
            <w:rPr>
              <w:sz w:val="24"/>
              <w:szCs w:val="28"/>
            </w:rPr>
            <w:instrText xml:space="preserve"> TOC \o "1-3" \h \z \u </w:instrText>
          </w:r>
          <w:r>
            <w:rPr>
              <w:sz w:val="24"/>
              <w:szCs w:val="28"/>
            </w:rPr>
            <w:fldChar w:fldCharType="separate"/>
          </w:r>
          <w:r>
            <w:fldChar w:fldCharType="begin"/>
          </w:r>
          <w:r>
            <w:instrText xml:space="preserve"> HYPERLINK \l "_Toc88908098" </w:instrText>
          </w:r>
          <w:r>
            <w:fldChar w:fldCharType="separate"/>
          </w:r>
          <w:r>
            <w:rPr>
              <w:rStyle w:val="15"/>
              <w:b/>
              <w:bCs/>
              <w:sz w:val="28"/>
              <w:szCs w:val="32"/>
              <w:shd w:val="pct10" w:color="auto" w:fill="FFFFFF"/>
            </w:rPr>
            <w:t>活动方案</w:t>
          </w:r>
          <w:r>
            <w:rPr>
              <w:rStyle w:val="15"/>
              <w:b/>
              <w:bCs/>
              <w:sz w:val="28"/>
              <w:szCs w:val="32"/>
              <w:shd w:val="pct10" w:color="auto" w:fill="FFFFFF"/>
            </w:rPr>
            <w:fldChar w:fldCharType="end"/>
          </w:r>
        </w:p>
        <w:p>
          <w:pPr>
            <w:pStyle w:val="7"/>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"_Toc88908099" </w:instrText>
          </w:r>
          <w:r>
            <w:fldChar w:fldCharType="separate"/>
          </w:r>
          <w:r>
            <w:rPr>
              <w:rStyle w:val="15"/>
              <w:sz w:val="22"/>
              <w:szCs w:val="24"/>
            </w:rPr>
            <w:t>双流区名园长叶美蓉工作室活动方案 （202</w:t>
          </w:r>
          <w:r>
            <w:rPr>
              <w:rStyle w:val="15"/>
              <w:rFonts w:hint="eastAsia"/>
              <w:sz w:val="22"/>
              <w:szCs w:val="24"/>
              <w:lang w:val="en-US" w:eastAsia="zh-CN"/>
            </w:rPr>
            <w:t>1</w:t>
          </w:r>
          <w:r>
            <w:rPr>
              <w:rStyle w:val="15"/>
              <w:sz w:val="22"/>
              <w:szCs w:val="24"/>
            </w:rPr>
            <w:t>年总第</w:t>
          </w:r>
          <w:r>
            <w:rPr>
              <w:rStyle w:val="15"/>
              <w:rFonts w:hint="eastAsia"/>
              <w:sz w:val="22"/>
              <w:szCs w:val="24"/>
              <w:lang w:val="en-US" w:eastAsia="zh-CN"/>
            </w:rPr>
            <w:t>12</w:t>
          </w:r>
          <w:r>
            <w:rPr>
              <w:rStyle w:val="15"/>
              <w:sz w:val="22"/>
              <w:szCs w:val="24"/>
            </w:rPr>
            <w:t>次1月第1次）</w:t>
          </w:r>
          <w:r>
            <w:rPr>
              <w:sz w:val="22"/>
              <w:szCs w:val="24"/>
            </w:rPr>
            <w:tab/>
          </w:r>
          <w:r>
            <w:rPr>
              <w:rFonts w:hint="eastAsia"/>
              <w:sz w:val="22"/>
              <w:szCs w:val="24"/>
              <w:lang w:val="en-US" w:eastAsia="zh-CN"/>
            </w:rPr>
            <w:t>3</w:t>
          </w:r>
          <w:r>
            <w:rPr>
              <w:sz w:val="22"/>
              <w:szCs w:val="24"/>
            </w:rPr>
            <w:fldChar w:fldCharType="end"/>
          </w:r>
        </w:p>
        <w:p>
          <w:pPr>
            <w:pStyle w:val="7"/>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"_Toc88908100" </w:instrText>
          </w:r>
          <w:r>
            <w:fldChar w:fldCharType="separate"/>
          </w:r>
          <w:r>
            <w:rPr>
              <w:rStyle w:val="15"/>
              <w:sz w:val="22"/>
              <w:szCs w:val="24"/>
            </w:rPr>
            <w:t>双流区名园长叶美蓉工作室活动方案 （202</w:t>
          </w:r>
          <w:r>
            <w:rPr>
              <w:rStyle w:val="15"/>
              <w:rFonts w:hint="eastAsia"/>
              <w:sz w:val="22"/>
              <w:szCs w:val="24"/>
              <w:lang w:val="en-US" w:eastAsia="zh-CN"/>
            </w:rPr>
            <w:t>1</w:t>
          </w:r>
          <w:r>
            <w:rPr>
              <w:rStyle w:val="15"/>
              <w:sz w:val="22"/>
              <w:szCs w:val="24"/>
            </w:rPr>
            <w:t>年总第</w:t>
          </w:r>
          <w:r>
            <w:rPr>
              <w:rStyle w:val="15"/>
              <w:rFonts w:hint="eastAsia"/>
              <w:sz w:val="22"/>
              <w:szCs w:val="24"/>
              <w:lang w:val="en-US" w:eastAsia="zh-CN"/>
            </w:rPr>
            <w:t>13</w:t>
          </w:r>
          <w:r>
            <w:rPr>
              <w:rStyle w:val="15"/>
              <w:sz w:val="22"/>
              <w:szCs w:val="24"/>
            </w:rPr>
            <w:t>次1月第2次）</w:t>
          </w:r>
          <w:r>
            <w:rPr>
              <w:sz w:val="22"/>
              <w:szCs w:val="24"/>
            </w:rPr>
            <w:tab/>
          </w:r>
          <w:r>
            <w:rPr>
              <w:rFonts w:hint="eastAsia"/>
              <w:sz w:val="22"/>
              <w:szCs w:val="24"/>
              <w:lang w:val="en-US" w:eastAsia="zh-CN"/>
            </w:rPr>
            <w:t>5</w:t>
          </w:r>
          <w:r>
            <w:rPr>
              <w:sz w:val="22"/>
              <w:szCs w:val="24"/>
            </w:rPr>
            <w:fldChar w:fldCharType="end"/>
          </w:r>
        </w:p>
        <w:p>
          <w:pPr>
            <w:pStyle w:val="7"/>
            <w:tabs>
              <w:tab w:val="right" w:leader="dot" w:pos="8296"/>
            </w:tabs>
            <w:adjustRightInd w:val="0"/>
            <w:snapToGrid w:val="0"/>
            <w:spacing w:line="360" w:lineRule="auto"/>
            <w:rPr>
              <w:rFonts w:asciiTheme="minorHAnsi" w:hAnsiTheme="minorHAnsi" w:eastAsiaTheme="minorEastAsia" w:cstheme="minorBidi"/>
              <w:b/>
              <w:bCs/>
              <w:sz w:val="28"/>
              <w:szCs w:val="32"/>
            </w:rPr>
          </w:pPr>
          <w:r>
            <w:fldChar w:fldCharType="begin"/>
          </w:r>
          <w:r>
            <w:instrText xml:space="preserve"> HYPERLINK \l "_Toc88908103" </w:instrText>
          </w:r>
          <w:r>
            <w:fldChar w:fldCharType="separate"/>
          </w:r>
          <w:r>
            <w:rPr>
              <w:rStyle w:val="15"/>
              <w:b/>
              <w:bCs/>
              <w:sz w:val="28"/>
              <w:szCs w:val="32"/>
              <w:shd w:val="pct10" w:color="auto" w:fill="FFFFFF"/>
            </w:rPr>
            <w:t>研修简讯</w:t>
          </w:r>
          <w:r>
            <w:rPr>
              <w:rStyle w:val="15"/>
              <w:b/>
              <w:bCs/>
              <w:sz w:val="28"/>
              <w:szCs w:val="32"/>
              <w:shd w:val="pct10" w:color="auto" w:fill="FFFFFF"/>
            </w:rPr>
            <w:fldChar w:fldCharType="end"/>
          </w:r>
        </w:p>
        <w:p>
          <w:pPr>
            <w:pStyle w:val="7"/>
            <w:tabs>
              <w:tab w:val="right" w:leader="dot" w:pos="8296"/>
            </w:tabs>
            <w:adjustRightInd w:val="0"/>
            <w:snapToGrid w:val="0"/>
            <w:spacing w:line="360" w:lineRule="auto"/>
            <w:rPr>
              <w:rFonts w:hint="eastAsia" w:eastAsia="宋体" w:asciiTheme="minorHAnsi" w:hAnsiTheme="minorHAnsi" w:cstheme="minorBidi"/>
              <w:sz w:val="22"/>
              <w:szCs w:val="24"/>
              <w:lang w:val="en-US" w:eastAsia="zh-CN"/>
            </w:rPr>
          </w:pPr>
          <w:r>
            <w:fldChar w:fldCharType="begin"/>
          </w:r>
          <w:r>
            <w:instrText xml:space="preserve"> HYPERLINK \l "_Toc88908104" </w:instrText>
          </w:r>
          <w:r>
            <w:fldChar w:fldCharType="separate"/>
          </w:r>
          <w:r>
            <w:rPr>
              <w:rStyle w:val="15"/>
              <w:rFonts w:hint="eastAsia" w:ascii="Times New Roman" w:hAnsi="Times New Roman"/>
              <w:sz w:val="22"/>
              <w:szCs w:val="24"/>
              <w:lang w:val="en-US" w:eastAsia="zh-CN"/>
            </w:rPr>
            <w:t>研核心经验，探模式奥秘</w:t>
          </w:r>
          <w:r>
            <w:rPr>
              <w:sz w:val="22"/>
              <w:szCs w:val="24"/>
            </w:rPr>
            <w:tab/>
          </w:r>
          <w:r>
            <w:rPr>
              <w:rFonts w:hint="eastAsia"/>
              <w:sz w:val="22"/>
              <w:szCs w:val="24"/>
              <w:lang w:val="en-US" w:eastAsia="zh-CN"/>
            </w:rPr>
            <w:t>6</w:t>
          </w:r>
          <w:r>
            <w:rPr>
              <w:sz w:val="22"/>
              <w:szCs w:val="24"/>
            </w:rPr>
            <w:fldChar w:fldCharType="end"/>
          </w:r>
        </w:p>
        <w:p>
          <w:pPr>
            <w:pStyle w:val="7"/>
            <w:tabs>
              <w:tab w:val="right" w:leader="dot" w:pos="8296"/>
            </w:tabs>
            <w:adjustRightInd w:val="0"/>
            <w:snapToGrid w:val="0"/>
            <w:spacing w:line="360" w:lineRule="auto"/>
            <w:rPr>
              <w:rFonts w:asciiTheme="minorHAnsi" w:hAnsiTheme="minorHAnsi" w:eastAsiaTheme="minorEastAsia" w:cstheme="minorBidi"/>
              <w:b/>
              <w:bCs/>
              <w:sz w:val="28"/>
              <w:szCs w:val="32"/>
            </w:rPr>
          </w:pPr>
          <w:r>
            <w:fldChar w:fldCharType="begin"/>
          </w:r>
          <w:r>
            <w:instrText xml:space="preserve"> HYPERLINK \l "_Toc88908113" </w:instrText>
          </w:r>
          <w:r>
            <w:fldChar w:fldCharType="separate"/>
          </w:r>
          <w:r>
            <w:rPr>
              <w:rStyle w:val="15"/>
              <w:b/>
              <w:bCs/>
              <w:sz w:val="28"/>
              <w:szCs w:val="32"/>
              <w:shd w:val="pct10" w:color="auto" w:fill="FFFFFF"/>
            </w:rPr>
            <w:t>经验分享</w:t>
          </w:r>
          <w:r>
            <w:rPr>
              <w:rStyle w:val="15"/>
              <w:b/>
              <w:bCs/>
              <w:sz w:val="28"/>
              <w:szCs w:val="32"/>
              <w:shd w:val="pct10" w:color="auto" w:fill="FFFFFF"/>
            </w:rPr>
            <w:fldChar w:fldCharType="end"/>
          </w:r>
        </w:p>
        <w:p>
          <w:pPr>
            <w:pStyle w:val="7"/>
            <w:tabs>
              <w:tab w:val="right" w:leader="dot" w:pos="8296"/>
            </w:tabs>
            <w:adjustRightInd w:val="0"/>
            <w:snapToGrid w:val="0"/>
            <w:spacing w:line="360" w:lineRule="auto"/>
            <w:rPr>
              <w:rFonts w:hint="eastAsia" w:eastAsia="宋体" w:asciiTheme="minorHAnsi" w:hAnsiTheme="minorHAnsi" w:cstheme="minorBidi"/>
              <w:sz w:val="22"/>
              <w:szCs w:val="24"/>
              <w:lang w:val="en-US" w:eastAsia="zh-CN"/>
            </w:rPr>
          </w:pPr>
          <w:r>
            <w:rPr>
              <w:rStyle w:val="15"/>
              <w:rFonts w:hint="eastAsia" w:ascii="Times New Roman" w:hAnsi="Times New Roman"/>
              <w:sz w:val="22"/>
              <w:szCs w:val="24"/>
              <w:lang w:eastAsia="zh-CN"/>
            </w:rPr>
            <w:fldChar w:fldCharType="begin"/>
          </w:r>
          <w:r>
            <w:rPr>
              <w:rStyle w:val="15"/>
              <w:rFonts w:hint="eastAsia" w:ascii="Times New Roman" w:hAnsi="Times New Roman"/>
              <w:sz w:val="22"/>
              <w:szCs w:val="24"/>
              <w:lang w:eastAsia="zh-CN"/>
            </w:rPr>
            <w:instrText xml:space="preserve"> HYPERLINK \l "_Toc88908115" </w:instrText>
          </w:r>
          <w:r>
            <w:rPr>
              <w:rStyle w:val="15"/>
              <w:rFonts w:hint="eastAsia" w:ascii="Times New Roman" w:hAnsi="Times New Roman"/>
              <w:sz w:val="22"/>
              <w:szCs w:val="24"/>
              <w:lang w:eastAsia="zh-CN"/>
            </w:rPr>
            <w:fldChar w:fldCharType="separate"/>
          </w:r>
          <w:r>
            <w:rPr>
              <w:rStyle w:val="15"/>
              <w:rFonts w:hint="eastAsia" w:ascii="Times New Roman" w:hAnsi="Times New Roman"/>
              <w:sz w:val="22"/>
              <w:szCs w:val="24"/>
              <w:lang w:eastAsia="zh-CN"/>
            </w:rPr>
            <w:t>探秘模式 成都市双流区</w:t>
          </w:r>
          <w:r>
            <w:rPr>
              <w:rStyle w:val="15"/>
              <w:rFonts w:hint="eastAsia" w:ascii="Times New Roman" w:hAnsi="Times New Roman"/>
              <w:sz w:val="22"/>
              <w:szCs w:val="24"/>
              <w:lang w:val="en-US" w:eastAsia="zh-CN"/>
            </w:rPr>
            <w:t>怡心第八</w:t>
          </w:r>
          <w:r>
            <w:rPr>
              <w:rStyle w:val="15"/>
              <w:rFonts w:hint="eastAsia" w:ascii="Times New Roman" w:hAnsi="Times New Roman"/>
              <w:sz w:val="22"/>
              <w:szCs w:val="24"/>
              <w:lang w:eastAsia="zh-CN"/>
            </w:rPr>
            <w:t>幼儿园 </w:t>
          </w:r>
          <w:r>
            <w:rPr>
              <w:rStyle w:val="15"/>
              <w:rFonts w:hint="eastAsia" w:ascii="Times New Roman" w:hAnsi="Times New Roman"/>
              <w:sz w:val="22"/>
              <w:szCs w:val="24"/>
              <w:lang w:val="en-US" w:eastAsia="zh-CN"/>
            </w:rPr>
            <w:t>赵兰</w:t>
          </w:r>
          <w:r>
            <w:rPr>
              <w:rStyle w:val="15"/>
              <w:rFonts w:hint="eastAsia" w:ascii="Times New Roman" w:hAnsi="Times New Roman"/>
              <w:sz w:val="22"/>
              <w:szCs w:val="24"/>
              <w:lang w:eastAsia="zh-CN"/>
            </w:rPr>
            <w:tab/>
          </w:r>
          <w:r>
            <w:rPr>
              <w:rStyle w:val="15"/>
              <w:rFonts w:hint="eastAsia" w:ascii="Times New Roman" w:hAnsi="Times New Roman"/>
              <w:sz w:val="22"/>
              <w:szCs w:val="24"/>
              <w:lang w:val="en-US" w:eastAsia="zh-CN"/>
            </w:rPr>
            <w:t>8</w:t>
          </w:r>
          <w:r>
            <w:rPr>
              <w:rStyle w:val="15"/>
              <w:rFonts w:hint="eastAsia" w:ascii="Times New Roman" w:hAnsi="Times New Roman"/>
              <w:sz w:val="22"/>
              <w:szCs w:val="24"/>
              <w:lang w:eastAsia="zh-CN"/>
            </w:rPr>
            <w:fldChar w:fldCharType="end"/>
          </w:r>
        </w:p>
        <w:p>
          <w:pPr>
            <w:pStyle w:val="7"/>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"_Toc88908108" </w:instrText>
          </w:r>
          <w:r>
            <w:fldChar w:fldCharType="separate"/>
          </w:r>
          <w:r>
            <w:rPr>
              <w:rStyle w:val="15"/>
              <w:b/>
              <w:bCs/>
              <w:sz w:val="28"/>
              <w:szCs w:val="32"/>
              <w:shd w:val="pct10" w:color="auto" w:fill="FFFFFF"/>
            </w:rPr>
            <w:t>案例研讨</w:t>
          </w:r>
          <w:r>
            <w:rPr>
              <w:rStyle w:val="15"/>
              <w:b/>
              <w:bCs/>
              <w:sz w:val="28"/>
              <w:szCs w:val="32"/>
              <w:shd w:val="pct10" w:color="auto" w:fill="FFFFFF"/>
            </w:rPr>
            <w:fldChar w:fldCharType="end"/>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"_Toc88908110"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中班数学活动《跳房子》活动教案</w:t>
          </w:r>
          <w:r>
            <w:rPr>
              <w:rStyle w:val="15"/>
              <w:rFonts w:ascii="Times New Roman" w:hAnsi="Times New Roman"/>
              <w:sz w:val="22"/>
              <w:szCs w:val="24"/>
            </w:rPr>
            <w:t xml:space="preserve"> </w:t>
          </w:r>
          <w:r>
            <w:rPr>
              <w:rStyle w:val="15"/>
              <w:rFonts w:hint="eastAsia" w:ascii="Times New Roman" w:hAnsi="Times New Roman"/>
              <w:sz w:val="22"/>
              <w:szCs w:val="24"/>
            </w:rPr>
            <w:t>成都市双流区空港第三幼儿园</w:t>
          </w:r>
          <w:r>
            <w:rPr>
              <w:rStyle w:val="15"/>
              <w:rFonts w:hint="eastAsia" w:ascii="Times New Roman" w:hAnsi="Times New Roman"/>
              <w:sz w:val="22"/>
              <w:szCs w:val="24"/>
              <w:lang w:val="en-US" w:eastAsia="zh-CN"/>
            </w:rPr>
            <w:t xml:space="preserve"> 鲁雪</w:t>
          </w:r>
          <w:r>
            <w:rPr>
              <w:rStyle w:val="15"/>
              <w:rFonts w:ascii="Times New Roman" w:hAnsi="Times New Roman"/>
              <w:sz w:val="22"/>
              <w:szCs w:val="24"/>
            </w:rPr>
            <w:tab/>
          </w:r>
          <w:r>
            <w:rPr>
              <w:rStyle w:val="15"/>
              <w:rFonts w:hint="eastAsia" w:ascii="Times New Roman" w:hAnsi="Times New Roman"/>
              <w:sz w:val="22"/>
              <w:szCs w:val="24"/>
              <w:lang w:val="en-US" w:eastAsia="zh-CN"/>
            </w:rPr>
            <w:t>1</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9</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中班数学活动《跳房子》活动</w:t>
          </w:r>
          <w:r>
            <w:rPr>
              <w:rStyle w:val="15"/>
              <w:rFonts w:hint="eastAsia" w:ascii="Times New Roman" w:hAnsi="Times New Roman"/>
              <w:sz w:val="22"/>
              <w:szCs w:val="24"/>
              <w:lang w:val="en-US" w:eastAsia="zh-CN"/>
            </w:rPr>
            <w:t>说课及反思</w:t>
          </w:r>
          <w:r>
            <w:rPr>
              <w:rStyle w:val="15"/>
              <w:rFonts w:ascii="Times New Roman" w:hAnsi="Times New Roman"/>
              <w:sz w:val="22"/>
              <w:szCs w:val="24"/>
            </w:rPr>
            <w:t xml:space="preserve"> </w:t>
          </w:r>
          <w:r>
            <w:rPr>
              <w:rStyle w:val="15"/>
              <w:rFonts w:hint="eastAsia" w:ascii="Times New Roman" w:hAnsi="Times New Roman"/>
              <w:sz w:val="22"/>
              <w:szCs w:val="24"/>
            </w:rPr>
            <w:t>成都市双流区空港第三幼儿园</w:t>
          </w:r>
          <w:r>
            <w:rPr>
              <w:rStyle w:val="15"/>
              <w:rFonts w:hint="eastAsia" w:ascii="Times New Roman" w:hAnsi="Times New Roman"/>
              <w:sz w:val="22"/>
              <w:szCs w:val="24"/>
              <w:lang w:val="en-US" w:eastAsia="zh-CN"/>
            </w:rPr>
            <w:t xml:space="preserve"> 鲁雪</w:t>
          </w:r>
          <w:r>
            <w:rPr>
              <w:rStyle w:val="15"/>
              <w:rFonts w:ascii="Times New Roman" w:hAnsi="Times New Roman"/>
              <w:sz w:val="22"/>
              <w:szCs w:val="24"/>
            </w:rPr>
            <w:tab/>
          </w:r>
          <w:r>
            <w:rPr>
              <w:rStyle w:val="15"/>
              <w:rFonts w:hint="eastAsia" w:ascii="Times New Roman" w:hAnsi="Times New Roman"/>
              <w:sz w:val="22"/>
              <w:szCs w:val="24"/>
              <w:lang w:val="en-US" w:eastAsia="zh-CN"/>
            </w:rPr>
            <w:t>2</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1</w:t>
          </w:r>
        </w:p>
        <w:p>
          <w:pPr>
            <w:pStyle w:val="7"/>
            <w:tabs>
              <w:tab w:val="right" w:leader="dot" w:pos="8296"/>
            </w:tabs>
            <w:adjustRightInd w:val="0"/>
            <w:snapToGrid w:val="0"/>
            <w:spacing w:line="360" w:lineRule="auto"/>
            <w:rPr>
              <w:rFonts w:hint="eastAsia" w:eastAsia="宋体" w:asciiTheme="minorHAnsi" w:hAnsiTheme="minorHAnsi" w:cstheme="minorBidi"/>
              <w:sz w:val="22"/>
              <w:szCs w:val="24"/>
              <w:lang w:val="en-US" w:eastAsia="zh-CN"/>
            </w:rPr>
          </w:pPr>
          <w:r>
            <w:fldChar w:fldCharType="begin"/>
          </w:r>
          <w:r>
            <w:instrText xml:space="preserve"> HYPERLINK \l "_Toc88908108" </w:instrText>
          </w:r>
          <w:r>
            <w:fldChar w:fldCharType="separate"/>
          </w:r>
          <w:r>
            <w:rPr>
              <w:rStyle w:val="15"/>
              <w:rFonts w:hint="eastAsia"/>
              <w:b/>
              <w:bCs/>
              <w:sz w:val="28"/>
              <w:szCs w:val="32"/>
              <w:shd w:val="pct10" w:color="auto" w:fill="FFFFFF"/>
              <w:lang w:val="en-US" w:eastAsia="zh-CN"/>
            </w:rPr>
            <w:t>研修</w:t>
          </w:r>
          <w:r>
            <w:rPr>
              <w:rStyle w:val="15"/>
              <w:b/>
              <w:bCs/>
              <w:sz w:val="28"/>
              <w:szCs w:val="32"/>
              <w:shd w:val="pct10" w:color="auto" w:fill="FFFFFF"/>
            </w:rPr>
            <w:fldChar w:fldCharType="end"/>
          </w:r>
          <w:r>
            <w:rPr>
              <w:rStyle w:val="15"/>
              <w:rFonts w:hint="eastAsia"/>
              <w:b/>
              <w:bCs/>
              <w:sz w:val="28"/>
              <w:szCs w:val="32"/>
              <w:shd w:val="pct10" w:color="auto" w:fill="FFFFFF"/>
              <w:lang w:val="en-US" w:eastAsia="zh-CN"/>
            </w:rPr>
            <w:t>总结</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"_Toc88908110"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聚焦教研管理，携成长的梦想一起出发</w:t>
          </w:r>
          <w:r>
            <w:rPr>
              <w:rStyle w:val="15"/>
              <w:rFonts w:hint="eastAsia" w:ascii="Times New Roman" w:hAnsi="Times New Roman"/>
              <w:sz w:val="22"/>
              <w:szCs w:val="24"/>
              <w:lang w:val="en-US" w:eastAsia="zh-CN"/>
            </w:rPr>
            <w:t>——叶美蓉</w:t>
          </w:r>
          <w:r>
            <w:rPr>
              <w:rStyle w:val="15"/>
              <w:rFonts w:ascii="Times New Roman" w:hAnsi="Times New Roman"/>
              <w:sz w:val="22"/>
              <w:szCs w:val="24"/>
            </w:rPr>
            <w:tab/>
          </w:r>
          <w:r>
            <w:rPr>
              <w:rStyle w:val="15"/>
              <w:rFonts w:hint="eastAsia" w:ascii="Times New Roman" w:hAnsi="Times New Roman"/>
              <w:sz w:val="22"/>
              <w:szCs w:val="24"/>
              <w:lang w:val="en-US" w:eastAsia="zh-CN"/>
            </w:rPr>
            <w:t>2</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5</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携炽热之心，共赴科研之旅——</w:t>
          </w:r>
          <w:r>
            <w:rPr>
              <w:rStyle w:val="15"/>
              <w:rFonts w:hint="eastAsia" w:ascii="Times New Roman" w:hAnsi="Times New Roman"/>
              <w:sz w:val="22"/>
              <w:szCs w:val="24"/>
              <w:lang w:val="en-US" w:eastAsia="zh-CN"/>
            </w:rPr>
            <w:t>杨晓利</w:t>
          </w:r>
          <w:r>
            <w:rPr>
              <w:rStyle w:val="15"/>
              <w:rFonts w:ascii="Times New Roman" w:hAnsi="Times New Roman"/>
              <w:sz w:val="22"/>
              <w:szCs w:val="24"/>
            </w:rPr>
            <w:tab/>
          </w:r>
          <w:r>
            <w:rPr>
              <w:rStyle w:val="15"/>
              <w:rFonts w:hint="eastAsia" w:ascii="Times New Roman" w:hAnsi="Times New Roman"/>
              <w:sz w:val="22"/>
              <w:szCs w:val="24"/>
              <w:lang w:val="en-US" w:eastAsia="zh-CN"/>
            </w:rPr>
            <w:t>30</w:t>
          </w:r>
          <w:r>
            <w:rPr>
              <w:rStyle w:val="15"/>
              <w:rFonts w:ascii="Times New Roman" w:hAnsi="Times New Roman"/>
              <w:sz w:val="22"/>
              <w:szCs w:val="24"/>
            </w:rPr>
            <w:fldChar w:fldCharType="end"/>
          </w:r>
        </w:p>
        <w:p>
          <w:pPr>
            <w:pStyle w:val="7"/>
            <w:tabs>
              <w:tab w:val="right" w:leader="dot" w:pos="8296"/>
            </w:tabs>
            <w:adjustRightInd w:val="0"/>
            <w:snapToGrid w:val="0"/>
            <w:spacing w:line="360" w:lineRule="auto"/>
            <w:rPr>
              <w:rStyle w:val="15"/>
              <w:rFonts w:hint="eastAsia" w:ascii="Times New Roman" w:hAnsi="Times New Roman" w:eastAsia="宋体"/>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"_Toc88908110"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唤醒 激发 赋能——熊淼</w:t>
          </w:r>
          <w:r>
            <w:rPr>
              <w:rStyle w:val="15"/>
              <w:rFonts w:ascii="Times New Roman" w:hAnsi="Times New Roman"/>
              <w:sz w:val="22"/>
              <w:szCs w:val="24"/>
            </w:rPr>
            <w:tab/>
          </w:r>
          <w:r>
            <w:rPr>
              <w:rStyle w:val="15"/>
              <w:rFonts w:hint="eastAsia" w:ascii="Times New Roman" w:hAnsi="Times New Roman"/>
              <w:sz w:val="22"/>
              <w:szCs w:val="24"/>
              <w:lang w:val="en-US" w:eastAsia="zh-CN"/>
            </w:rPr>
            <w:t>3</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4</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所触皆所得，所得为所用，所用解所惑——</w:t>
          </w:r>
          <w:r>
            <w:rPr>
              <w:rStyle w:val="15"/>
              <w:rFonts w:hint="eastAsia" w:ascii="Times New Roman" w:hAnsi="Times New Roman"/>
              <w:sz w:val="22"/>
              <w:szCs w:val="24"/>
              <w:lang w:val="en-US" w:eastAsia="zh-CN"/>
            </w:rPr>
            <w:t>谢蕾</w:t>
          </w:r>
          <w:r>
            <w:rPr>
              <w:rStyle w:val="15"/>
              <w:rFonts w:ascii="Times New Roman" w:hAnsi="Times New Roman"/>
              <w:sz w:val="22"/>
              <w:szCs w:val="24"/>
            </w:rPr>
            <w:tab/>
          </w:r>
          <w:r>
            <w:rPr>
              <w:rStyle w:val="15"/>
              <w:rFonts w:hint="eastAsia" w:ascii="Times New Roman" w:hAnsi="Times New Roman"/>
              <w:sz w:val="22"/>
              <w:szCs w:val="24"/>
              <w:lang w:val="en-US" w:eastAsia="zh-CN"/>
            </w:rPr>
            <w:t>36</w:t>
          </w:r>
          <w:r>
            <w:rPr>
              <w:rStyle w:val="15"/>
              <w:rFonts w:ascii="Times New Roman" w:hAnsi="Times New Roman"/>
              <w:sz w:val="22"/>
              <w:szCs w:val="24"/>
            </w:rPr>
            <w:fldChar w:fldCharType="end"/>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hint="eastAsia" w:ascii="Times New Roman" w:hAnsi="Times New Roman" w:eastAsia="宋体" w:cs="Times New Roman"/>
              <w:sz w:val="22"/>
              <w:szCs w:val="24"/>
              <w:lang w:val="en-US" w:eastAsia="zh-CN"/>
            </w:rPr>
            <w:t>个人研修总结——</w:t>
          </w:r>
          <w:r>
            <w:rPr>
              <w:rStyle w:val="15"/>
              <w:rFonts w:hint="eastAsia" w:ascii="Times New Roman" w:hAnsi="Times New Roman" w:eastAsia="宋体" w:cs="Times New Roman"/>
              <w:sz w:val="22"/>
              <w:szCs w:val="24"/>
              <w:lang w:eastAsia="zh-CN"/>
            </w:rPr>
            <w:fldChar w:fldCharType="begin"/>
          </w:r>
          <w:r>
            <w:rPr>
              <w:rStyle w:val="15"/>
              <w:rFonts w:hint="eastAsia" w:ascii="Times New Roman" w:hAnsi="Times New Roman" w:eastAsia="宋体" w:cs="Times New Roman"/>
              <w:sz w:val="22"/>
              <w:szCs w:val="24"/>
              <w:lang w:eastAsia="zh-CN"/>
            </w:rPr>
            <w:instrText xml:space="preserve"> HYPERLINK \l "_Toc88908110" </w:instrText>
          </w:r>
          <w:r>
            <w:rPr>
              <w:rStyle w:val="15"/>
              <w:rFonts w:hint="eastAsia" w:ascii="Times New Roman" w:hAnsi="Times New Roman" w:eastAsia="宋体" w:cs="Times New Roman"/>
              <w:sz w:val="22"/>
              <w:szCs w:val="24"/>
              <w:lang w:eastAsia="zh-CN"/>
            </w:rPr>
            <w:fldChar w:fldCharType="separate"/>
          </w:r>
          <w:r>
            <w:rPr>
              <w:rStyle w:val="15"/>
              <w:rFonts w:hint="eastAsia" w:ascii="Times New Roman" w:hAnsi="Times New Roman" w:eastAsia="宋体" w:cs="Times New Roman"/>
              <w:sz w:val="22"/>
              <w:szCs w:val="24"/>
              <w:lang w:eastAsia="zh-CN"/>
            </w:rPr>
            <w:t>张先连</w:t>
          </w:r>
          <w:r>
            <w:rPr>
              <w:rStyle w:val="15"/>
              <w:rFonts w:hint="eastAsia" w:ascii="Times New Roman" w:hAnsi="Times New Roman" w:eastAsia="宋体" w:cs="Times New Roman"/>
              <w:sz w:val="22"/>
              <w:szCs w:val="24"/>
              <w:lang w:eastAsia="zh-CN"/>
            </w:rPr>
            <w:tab/>
          </w:r>
          <w:r>
            <w:rPr>
              <w:rStyle w:val="15"/>
              <w:rFonts w:hint="eastAsia" w:ascii="Times New Roman" w:hAnsi="Times New Roman" w:eastAsia="宋体" w:cs="Times New Roman"/>
              <w:sz w:val="22"/>
              <w:szCs w:val="24"/>
              <w:lang w:val="en-US" w:eastAsia="zh-CN"/>
            </w:rPr>
            <w:t>4</w:t>
          </w:r>
          <w:r>
            <w:rPr>
              <w:rStyle w:val="15"/>
              <w:rFonts w:hint="eastAsia" w:ascii="Times New Roman" w:hAnsi="Times New Roman" w:eastAsia="宋体" w:cs="Times New Roman"/>
              <w:sz w:val="22"/>
              <w:szCs w:val="24"/>
              <w:lang w:eastAsia="zh-CN"/>
            </w:rPr>
            <w:fldChar w:fldCharType="end"/>
          </w:r>
          <w:r>
            <w:rPr>
              <w:rStyle w:val="15"/>
              <w:rFonts w:hint="eastAsia" w:ascii="Times New Roman" w:hAnsi="Times New Roman" w:eastAsia="宋体" w:cs="Times New Roman"/>
              <w:sz w:val="22"/>
              <w:szCs w:val="24"/>
              <w:lang w:val="en-US" w:eastAsia="zh-CN"/>
            </w:rPr>
            <w:t>0</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同行 同思 同成长——</w:t>
          </w:r>
          <w:r>
            <w:rPr>
              <w:rStyle w:val="15"/>
              <w:rFonts w:hint="eastAsia" w:ascii="Times New Roman" w:hAnsi="Times New Roman"/>
              <w:sz w:val="22"/>
              <w:szCs w:val="24"/>
              <w:lang w:val="en-US" w:eastAsia="zh-CN"/>
            </w:rPr>
            <w:t>夏静</w:t>
          </w:r>
          <w:r>
            <w:rPr>
              <w:rStyle w:val="15"/>
              <w:rFonts w:ascii="Times New Roman" w:hAnsi="Times New Roman"/>
              <w:sz w:val="22"/>
              <w:szCs w:val="24"/>
            </w:rPr>
            <w:tab/>
          </w:r>
          <w:r>
            <w:rPr>
              <w:rStyle w:val="15"/>
              <w:rFonts w:hint="eastAsia" w:ascii="Times New Roman" w:hAnsi="Times New Roman"/>
              <w:sz w:val="22"/>
              <w:szCs w:val="24"/>
              <w:lang w:val="en-US" w:eastAsia="zh-CN"/>
            </w:rPr>
            <w:t>4</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2</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"_Toc88908110"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园所教研也是“一堂课”</w:t>
          </w:r>
          <w:r>
            <w:rPr>
              <w:rStyle w:val="15"/>
              <w:rFonts w:hint="eastAsia" w:ascii="Times New Roman" w:hAnsi="Times New Roman"/>
              <w:sz w:val="22"/>
              <w:szCs w:val="24"/>
              <w:lang w:val="en-US" w:eastAsia="zh-CN"/>
            </w:rPr>
            <w:t>——汪璐</w:t>
          </w:r>
          <w:r>
            <w:rPr>
              <w:rStyle w:val="15"/>
              <w:rFonts w:ascii="Times New Roman" w:hAnsi="Times New Roman"/>
              <w:sz w:val="22"/>
              <w:szCs w:val="24"/>
            </w:rPr>
            <w:tab/>
          </w:r>
          <w:r>
            <w:rPr>
              <w:rStyle w:val="15"/>
              <w:rFonts w:hint="eastAsia" w:ascii="Times New Roman" w:hAnsi="Times New Roman"/>
              <w:sz w:val="22"/>
              <w:szCs w:val="24"/>
              <w:lang w:val="en-US" w:eastAsia="zh-CN"/>
            </w:rPr>
            <w:t>4</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4</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在现实中描绘理想——段霁洮</w:t>
          </w:r>
          <w:r>
            <w:rPr>
              <w:rStyle w:val="15"/>
              <w:rFonts w:ascii="Times New Roman" w:hAnsi="Times New Roman"/>
              <w:sz w:val="22"/>
              <w:szCs w:val="24"/>
            </w:rPr>
            <w:tab/>
          </w:r>
          <w:r>
            <w:rPr>
              <w:rStyle w:val="15"/>
              <w:rFonts w:hint="eastAsia" w:ascii="Times New Roman" w:hAnsi="Times New Roman"/>
              <w:sz w:val="22"/>
              <w:szCs w:val="24"/>
              <w:lang w:val="en-US" w:eastAsia="zh-CN"/>
            </w:rPr>
            <w:t>4</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6</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"_Toc88908110"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研修是一段“旅程”</w:t>
          </w:r>
          <w:r>
            <w:rPr>
              <w:rStyle w:val="15"/>
              <w:rFonts w:hint="eastAsia" w:ascii="Times New Roman" w:hAnsi="Times New Roman"/>
              <w:sz w:val="22"/>
              <w:szCs w:val="24"/>
              <w:lang w:val="en-US" w:eastAsia="zh-CN"/>
            </w:rPr>
            <w:t>——赵兰</w:t>
          </w:r>
          <w:r>
            <w:rPr>
              <w:rStyle w:val="15"/>
              <w:rFonts w:ascii="Times New Roman" w:hAnsi="Times New Roman"/>
              <w:sz w:val="22"/>
              <w:szCs w:val="24"/>
            </w:rPr>
            <w:tab/>
          </w:r>
          <w:r>
            <w:rPr>
              <w:rStyle w:val="15"/>
              <w:rFonts w:hint="eastAsia" w:ascii="Times New Roman" w:hAnsi="Times New Roman"/>
              <w:sz w:val="22"/>
              <w:szCs w:val="24"/>
              <w:lang w:val="en-US" w:eastAsia="zh-CN"/>
            </w:rPr>
            <w:t>4</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8</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幸福教研，让教师体验教育的乐趣——</w:t>
          </w:r>
          <w:r>
            <w:rPr>
              <w:rStyle w:val="15"/>
              <w:rFonts w:hint="eastAsia" w:ascii="Times New Roman" w:hAnsi="Times New Roman"/>
              <w:sz w:val="22"/>
              <w:szCs w:val="24"/>
              <w:lang w:val="en-US" w:eastAsia="zh-CN"/>
            </w:rPr>
            <w:t>何滟溶</w:t>
          </w:r>
          <w:r>
            <w:rPr>
              <w:rStyle w:val="15"/>
              <w:rFonts w:ascii="Times New Roman" w:hAnsi="Times New Roman"/>
              <w:sz w:val="22"/>
              <w:szCs w:val="24"/>
            </w:rPr>
            <w:tab/>
          </w:r>
          <w:r>
            <w:rPr>
              <w:rStyle w:val="15"/>
              <w:rFonts w:hint="eastAsia" w:ascii="Times New Roman" w:hAnsi="Times New Roman"/>
              <w:sz w:val="22"/>
              <w:szCs w:val="24"/>
              <w:lang w:val="en-US" w:eastAsia="zh-CN"/>
            </w:rPr>
            <w:t>5</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1</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"_Toc88908110"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积跬步，至千里——周杨晟</w:t>
          </w:r>
          <w:r>
            <w:rPr>
              <w:rStyle w:val="15"/>
              <w:rFonts w:ascii="Times New Roman" w:hAnsi="Times New Roman"/>
              <w:sz w:val="22"/>
              <w:szCs w:val="24"/>
            </w:rPr>
            <w:tab/>
          </w:r>
          <w:r>
            <w:rPr>
              <w:rStyle w:val="15"/>
              <w:rFonts w:hint="eastAsia" w:ascii="Times New Roman" w:hAnsi="Times New Roman"/>
              <w:sz w:val="22"/>
              <w:szCs w:val="24"/>
              <w:lang w:val="en-US" w:eastAsia="zh-CN"/>
            </w:rPr>
            <w:t>5</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7</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做一颗种子 向阳生长——贾茜</w:t>
          </w:r>
          <w:r>
            <w:rPr>
              <w:rStyle w:val="15"/>
              <w:rFonts w:ascii="Times New Roman" w:hAnsi="Times New Roman"/>
              <w:sz w:val="22"/>
              <w:szCs w:val="24"/>
            </w:rPr>
            <w:tab/>
          </w:r>
          <w:r>
            <w:rPr>
              <w:rStyle w:val="15"/>
              <w:rFonts w:hint="eastAsia" w:ascii="Times New Roman" w:hAnsi="Times New Roman"/>
              <w:sz w:val="22"/>
              <w:szCs w:val="24"/>
              <w:lang w:val="en-US" w:eastAsia="zh-CN"/>
            </w:rPr>
            <w:t>6</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0</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让教研像常规那样自然——高巍</w:t>
          </w:r>
          <w:r>
            <w:rPr>
              <w:rStyle w:val="15"/>
              <w:rFonts w:ascii="Times New Roman" w:hAnsi="Times New Roman"/>
              <w:sz w:val="22"/>
              <w:szCs w:val="24"/>
            </w:rPr>
            <w:tab/>
          </w:r>
          <w:r>
            <w:rPr>
              <w:rStyle w:val="15"/>
              <w:rFonts w:hint="eastAsia" w:ascii="Times New Roman" w:hAnsi="Times New Roman"/>
              <w:sz w:val="22"/>
              <w:szCs w:val="24"/>
              <w:lang w:val="en-US" w:eastAsia="zh-CN"/>
            </w:rPr>
            <w:t>6</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2</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"_Toc88908110"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学而不思则罔，思而不行则殆——</w:t>
          </w:r>
          <w:r>
            <w:rPr>
              <w:rStyle w:val="15"/>
              <w:rFonts w:hint="eastAsia" w:ascii="Times New Roman" w:hAnsi="Times New Roman"/>
              <w:sz w:val="22"/>
              <w:szCs w:val="24"/>
              <w:lang w:val="en-US" w:eastAsia="zh-CN"/>
            </w:rPr>
            <w:t>鲁雪</w:t>
          </w:r>
          <w:r>
            <w:rPr>
              <w:rStyle w:val="15"/>
              <w:rFonts w:ascii="Times New Roman" w:hAnsi="Times New Roman"/>
              <w:sz w:val="22"/>
              <w:szCs w:val="24"/>
            </w:rPr>
            <w:tab/>
          </w:r>
          <w:r>
            <w:rPr>
              <w:rStyle w:val="15"/>
              <w:rFonts w:hint="eastAsia" w:ascii="Times New Roman" w:hAnsi="Times New Roman"/>
              <w:sz w:val="22"/>
              <w:szCs w:val="24"/>
              <w:lang w:val="en-US" w:eastAsia="zh-CN"/>
            </w:rPr>
            <w:t>6</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5</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向下扎根，向上成长—— 胡晓玲</w:t>
          </w:r>
          <w:r>
            <w:rPr>
              <w:rStyle w:val="15"/>
              <w:rFonts w:ascii="Times New Roman" w:hAnsi="Times New Roman"/>
              <w:sz w:val="22"/>
              <w:szCs w:val="24"/>
            </w:rPr>
            <w:tab/>
          </w:r>
          <w:r>
            <w:rPr>
              <w:rStyle w:val="15"/>
              <w:rFonts w:hint="eastAsia" w:ascii="Times New Roman" w:hAnsi="Times New Roman"/>
              <w:sz w:val="22"/>
              <w:szCs w:val="24"/>
              <w:lang w:val="en-US" w:eastAsia="zh-CN"/>
            </w:rPr>
            <w:t>6</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9</w:t>
          </w:r>
        </w:p>
        <w:p>
          <w:pPr>
            <w:pStyle w:val="7"/>
            <w:tabs>
              <w:tab w:val="right" w:leader="dot" w:pos="8296"/>
            </w:tabs>
            <w:adjustRightInd w:val="0"/>
            <w:snapToGrid w:val="0"/>
            <w:spacing w:line="360" w:lineRule="auto"/>
            <w:rPr>
              <w:rStyle w:val="15"/>
              <w:rFonts w:hint="eastAsia" w:ascii="Times New Roman" w:hAnsi="Times New Roman"/>
              <w:sz w:val="22"/>
              <w:szCs w:val="24"/>
              <w:lang w:val="en-US" w:eastAsia="zh-CN"/>
            </w:rPr>
          </w:pPr>
          <w:r>
            <w:rPr>
              <w:rStyle w:val="15"/>
              <w:rFonts w:ascii="Times New Roman" w:hAnsi="Times New Roman"/>
              <w:sz w:val="22"/>
              <w:szCs w:val="24"/>
            </w:rPr>
            <w:fldChar w:fldCharType="begin"/>
          </w:r>
          <w:r>
            <w:rPr>
              <w:rStyle w:val="15"/>
              <w:rFonts w:ascii="Times New Roman" w:hAnsi="Times New Roman"/>
              <w:sz w:val="22"/>
              <w:szCs w:val="24"/>
            </w:rPr>
            <w:instrText xml:space="preserve"> HYPERLINK \l "_Toc88908111" </w:instrText>
          </w:r>
          <w:r>
            <w:rPr>
              <w:rStyle w:val="15"/>
              <w:rFonts w:ascii="Times New Roman" w:hAnsi="Times New Roman"/>
              <w:sz w:val="22"/>
              <w:szCs w:val="24"/>
            </w:rPr>
            <w:fldChar w:fldCharType="separate"/>
          </w:r>
          <w:r>
            <w:rPr>
              <w:rStyle w:val="15"/>
              <w:rFonts w:hint="eastAsia" w:ascii="Times New Roman" w:hAnsi="Times New Roman"/>
              <w:sz w:val="22"/>
              <w:szCs w:val="24"/>
              <w:lang w:eastAsia="zh-CN"/>
            </w:rPr>
            <w:t>且行且思，行则将至—— 周莉</w:t>
          </w:r>
          <w:r>
            <w:rPr>
              <w:rStyle w:val="15"/>
              <w:rFonts w:ascii="Times New Roman" w:hAnsi="Times New Roman"/>
              <w:sz w:val="22"/>
              <w:szCs w:val="24"/>
            </w:rPr>
            <w:tab/>
          </w:r>
          <w:r>
            <w:rPr>
              <w:rStyle w:val="15"/>
              <w:rFonts w:hint="eastAsia" w:ascii="Times New Roman" w:hAnsi="Times New Roman"/>
              <w:sz w:val="22"/>
              <w:szCs w:val="24"/>
              <w:lang w:val="en-US" w:eastAsia="zh-CN"/>
            </w:rPr>
            <w:t>7</w:t>
          </w:r>
          <w:r>
            <w:rPr>
              <w:rStyle w:val="15"/>
              <w:rFonts w:ascii="Times New Roman" w:hAnsi="Times New Roman"/>
              <w:sz w:val="22"/>
              <w:szCs w:val="24"/>
            </w:rPr>
            <w:fldChar w:fldCharType="end"/>
          </w:r>
          <w:r>
            <w:rPr>
              <w:rStyle w:val="15"/>
              <w:rFonts w:hint="eastAsia" w:ascii="Times New Roman" w:hAnsi="Times New Roman"/>
              <w:sz w:val="22"/>
              <w:szCs w:val="24"/>
              <w:lang w:val="en-US" w:eastAsia="zh-CN"/>
            </w:rPr>
            <w:t>2</w:t>
          </w:r>
        </w:p>
        <w:p>
          <w:pPr>
            <w:rPr>
              <w:rFonts w:hint="eastAsia"/>
              <w:lang w:val="en-US" w:eastAsia="zh-CN"/>
            </w:rPr>
          </w:pPr>
        </w:p>
        <w:p>
          <w:pPr>
            <w:spacing w:line="480" w:lineRule="auto"/>
            <w:ind w:firstLine="241" w:firstLineChars="100"/>
            <w:sectPr>
              <w:headerReference r:id="rId3" w:type="default"/>
              <w:footerReference r:id="rId4" w:type="default"/>
              <w:pgSz w:w="11906" w:h="16838"/>
              <w:pgMar w:top="1440" w:right="1800" w:bottom="1440" w:left="1800" w:header="851" w:footer="992" w:gutter="0"/>
              <w:cols w:space="425" w:num="1"/>
              <w:docGrid w:type="lines" w:linePitch="312" w:charSpace="0"/>
            </w:sectPr>
          </w:pPr>
          <w:r>
            <w:rPr>
              <w:b/>
              <w:bCs/>
              <w:sz w:val="24"/>
              <w:szCs w:val="28"/>
              <w:lang w:val="zh-CN"/>
            </w:rPr>
            <w:fldChar w:fldCharType="end"/>
          </w:r>
        </w:p>
      </w:sdtContent>
    </w:sdt>
    <w:p>
      <w:pPr>
        <w:pStyle w:val="30"/>
        <w:spacing w:after="468"/>
        <w:rPr>
          <w:rFonts w:hint="eastAsia"/>
          <w:b/>
          <w:bCs/>
          <w:i w:val="0"/>
          <w:caps w:val="0"/>
          <w:spacing w:val="0"/>
          <w:w w:val="100"/>
          <w:sz w:val="44"/>
          <w:szCs w:val="44"/>
        </w:rPr>
      </w:pPr>
      <w:bookmarkStart w:id="0" w:name="_Toc88908098"/>
      <w:bookmarkStart w:id="1" w:name="_Toc24749"/>
      <w:r>
        <w:rPr>
          <w:rFonts w:hint="eastAsia"/>
          <w:shd w:val="pct10" w:color="auto" w:fill="FFFFFF"/>
        </w:rPr>
        <w:t>活动方案</w:t>
      </w:r>
      <w:bookmarkEnd w:id="0"/>
    </w:p>
    <w:p>
      <w:pPr>
        <w:pStyle w:val="27"/>
        <w:rPr>
          <w:rFonts w:hint="eastAsia"/>
          <w:lang w:val="en-US" w:eastAsia="zh-CN"/>
        </w:rPr>
      </w:pPr>
      <w:r>
        <w:rPr>
          <w:rFonts w:hint="eastAsia"/>
        </w:rPr>
        <w:t>双流区</w:t>
      </w:r>
      <w:r>
        <w:rPr>
          <w:rFonts w:hint="eastAsia"/>
          <w:lang w:val="en-US" w:eastAsia="zh-CN"/>
        </w:rPr>
        <w:t>叶美蓉名园长工作室</w:t>
      </w:r>
    </w:p>
    <w:p>
      <w:pPr>
        <w:pStyle w:val="27"/>
        <w:rPr>
          <w:rFonts w:hint="eastAsia"/>
        </w:rPr>
      </w:pPr>
      <w:r>
        <w:rPr>
          <w:rFonts w:hint="eastAsia"/>
        </w:rPr>
        <w:t>2021年</w:t>
      </w:r>
      <w:r>
        <w:rPr>
          <w:rFonts w:hint="eastAsia"/>
          <w:lang w:val="en-US" w:eastAsia="zh-CN"/>
        </w:rPr>
        <w:t>第12</w:t>
      </w:r>
      <w:r>
        <w:rPr>
          <w:rFonts w:hint="eastAsia"/>
        </w:rPr>
        <w:t>次（总第1</w:t>
      </w:r>
      <w:r>
        <w:rPr>
          <w:rFonts w:hint="eastAsia"/>
          <w:lang w:val="en-US" w:eastAsia="zh-CN"/>
        </w:rPr>
        <w:t>2</w:t>
      </w:r>
      <w:r>
        <w:rPr>
          <w:rFonts w:hint="eastAsia"/>
        </w:rPr>
        <w:t>次）活动方案</w:t>
      </w:r>
    </w:p>
    <w:p>
      <w:pPr>
        <w:numPr>
          <w:ilvl w:val="0"/>
          <w:numId w:val="1"/>
        </w:num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8"/>
          <w:szCs w:val="28"/>
        </w:rPr>
      </w:pPr>
      <w:r>
        <w:rPr>
          <w:rFonts w:hint="eastAsia" w:ascii="宋体" w:hAnsi="宋体" w:eastAsia="宋体" w:cs="宋体"/>
          <w:b/>
          <w:bCs/>
          <w:i w:val="0"/>
          <w:caps w:val="0"/>
          <w:spacing w:val="0"/>
          <w:w w:val="100"/>
          <w:sz w:val="28"/>
          <w:szCs w:val="28"/>
        </w:rPr>
        <w:t>活动主题</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rPr>
      </w:pPr>
      <w:r>
        <w:rPr>
          <w:rFonts w:hint="eastAsia" w:ascii="宋体" w:hAnsi="宋体" w:eastAsia="宋体" w:cs="宋体"/>
          <w:b w:val="0"/>
          <w:i w:val="0"/>
          <w:caps w:val="0"/>
          <w:spacing w:val="0"/>
          <w:w w:val="100"/>
          <w:sz w:val="24"/>
          <w:szCs w:val="24"/>
          <w:lang w:val="en-US"/>
        </w:rPr>
        <w:t>学前儿童模式</w:t>
      </w:r>
      <w:r>
        <w:rPr>
          <w:rFonts w:hint="eastAsia" w:ascii="宋体" w:hAnsi="宋体" w:eastAsia="宋体" w:cs="宋体"/>
          <w:b w:val="0"/>
          <w:i w:val="0"/>
          <w:caps w:val="0"/>
          <w:spacing w:val="0"/>
          <w:w w:val="100"/>
          <w:sz w:val="24"/>
          <w:szCs w:val="24"/>
          <w:lang w:val="en-US" w:eastAsia="zh-CN"/>
        </w:rPr>
        <w:t>教学</w:t>
      </w:r>
      <w:r>
        <w:rPr>
          <w:rFonts w:hint="eastAsia" w:ascii="宋体" w:hAnsi="宋体" w:eastAsia="宋体" w:cs="宋体"/>
          <w:b w:val="0"/>
          <w:i w:val="0"/>
          <w:caps w:val="0"/>
          <w:spacing w:val="0"/>
          <w:w w:val="100"/>
          <w:sz w:val="24"/>
          <w:szCs w:val="24"/>
          <w:lang w:val="en-US"/>
        </w:rPr>
        <w:t>现场教研</w:t>
      </w:r>
    </w:p>
    <w:p>
      <w:pPr>
        <w:numPr>
          <w:ilvl w:val="0"/>
          <w:numId w:val="1"/>
        </w:num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8"/>
          <w:szCs w:val="28"/>
        </w:rPr>
      </w:pPr>
      <w:r>
        <w:rPr>
          <w:rFonts w:hint="eastAsia" w:ascii="宋体" w:hAnsi="宋体" w:eastAsia="宋体" w:cs="宋体"/>
          <w:b/>
          <w:bCs/>
          <w:i w:val="0"/>
          <w:caps w:val="0"/>
          <w:spacing w:val="0"/>
          <w:w w:val="100"/>
          <w:sz w:val="28"/>
          <w:szCs w:val="28"/>
        </w:rPr>
        <w:t>承办单位：</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成都市双流区怡心第八幼儿园</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成都市双流区空港第三幼儿园</w:t>
      </w:r>
    </w:p>
    <w:p>
      <w:pPr>
        <w:numPr>
          <w:ilvl w:val="0"/>
          <w:numId w:val="1"/>
        </w:numPr>
        <w:snapToGrid/>
        <w:spacing w:before="0" w:beforeAutospacing="0" w:after="0" w:afterAutospacing="0" w:line="360" w:lineRule="auto"/>
        <w:jc w:val="both"/>
        <w:textAlignment w:val="baseline"/>
        <w:rPr>
          <w:rFonts w:hint="eastAsia" w:ascii="宋体" w:hAnsi="宋体" w:eastAsia="宋体" w:cs="宋体"/>
          <w:b/>
          <w:bCs/>
          <w:i w:val="0"/>
          <w:caps w:val="0"/>
          <w:spacing w:val="0"/>
          <w:w w:val="100"/>
          <w:sz w:val="28"/>
          <w:szCs w:val="28"/>
        </w:rPr>
      </w:pPr>
      <w:r>
        <w:rPr>
          <w:rFonts w:hint="eastAsia" w:ascii="宋体" w:hAnsi="宋体" w:eastAsia="宋体" w:cs="宋体"/>
          <w:b/>
          <w:bCs/>
          <w:i w:val="0"/>
          <w:caps w:val="0"/>
          <w:spacing w:val="0"/>
          <w:w w:val="100"/>
          <w:sz w:val="28"/>
          <w:szCs w:val="28"/>
        </w:rPr>
        <w:t>活动时间及</w:t>
      </w:r>
      <w:r>
        <w:rPr>
          <w:rFonts w:hint="eastAsia" w:ascii="宋体" w:hAnsi="宋体" w:eastAsia="宋体" w:cs="宋体"/>
          <w:b/>
          <w:bCs/>
          <w:i w:val="0"/>
          <w:caps w:val="0"/>
          <w:spacing w:val="0"/>
          <w:w w:val="100"/>
          <w:sz w:val="28"/>
          <w:szCs w:val="28"/>
          <w:lang w:val="en-US" w:eastAsia="zh-CN"/>
        </w:rPr>
        <w:t>地点</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rPr>
        <w:t>时间：202</w:t>
      </w:r>
      <w:r>
        <w:rPr>
          <w:rFonts w:hint="eastAsia" w:ascii="宋体" w:hAnsi="宋体" w:eastAsia="宋体" w:cs="宋体"/>
          <w:b w:val="0"/>
          <w:i w:val="0"/>
          <w:caps w:val="0"/>
          <w:spacing w:val="0"/>
          <w:w w:val="100"/>
          <w:sz w:val="24"/>
          <w:szCs w:val="24"/>
          <w:lang w:val="en-US" w:eastAsia="zh-CN"/>
        </w:rPr>
        <w:t>2</w:t>
      </w:r>
      <w:r>
        <w:rPr>
          <w:rFonts w:hint="eastAsia" w:ascii="宋体" w:hAnsi="宋体" w:eastAsia="宋体" w:cs="宋体"/>
          <w:b w:val="0"/>
          <w:i w:val="0"/>
          <w:caps w:val="0"/>
          <w:spacing w:val="0"/>
          <w:w w:val="100"/>
          <w:sz w:val="24"/>
          <w:szCs w:val="24"/>
        </w:rPr>
        <w:t>年1月</w:t>
      </w:r>
      <w:r>
        <w:rPr>
          <w:rFonts w:hint="eastAsia" w:ascii="宋体" w:hAnsi="宋体" w:eastAsia="宋体" w:cs="宋体"/>
          <w:b w:val="0"/>
          <w:i w:val="0"/>
          <w:caps w:val="0"/>
          <w:spacing w:val="0"/>
          <w:w w:val="100"/>
          <w:sz w:val="24"/>
          <w:szCs w:val="24"/>
          <w:lang w:val="en-US" w:eastAsia="zh-CN"/>
        </w:rPr>
        <w:t>12</w:t>
      </w:r>
      <w:r>
        <w:rPr>
          <w:rFonts w:hint="eastAsia" w:ascii="宋体" w:hAnsi="宋体" w:eastAsia="宋体" w:cs="宋体"/>
          <w:b w:val="0"/>
          <w:i w:val="0"/>
          <w:caps w:val="0"/>
          <w:spacing w:val="0"/>
          <w:w w:val="100"/>
          <w:sz w:val="24"/>
          <w:szCs w:val="24"/>
        </w:rPr>
        <w:t>日</w:t>
      </w:r>
      <w:r>
        <w:rPr>
          <w:rFonts w:hint="eastAsia" w:ascii="宋体" w:hAnsi="宋体" w:eastAsia="宋体" w:cs="宋体"/>
          <w:b w:val="0"/>
          <w:i w:val="0"/>
          <w:caps w:val="0"/>
          <w:spacing w:val="0"/>
          <w:w w:val="100"/>
          <w:sz w:val="24"/>
          <w:szCs w:val="24"/>
          <w:lang w:eastAsia="zh-CN"/>
        </w:rPr>
        <w:t>（</w:t>
      </w:r>
      <w:r>
        <w:rPr>
          <w:rFonts w:hint="eastAsia" w:ascii="宋体" w:hAnsi="宋体" w:eastAsia="宋体" w:cs="宋体"/>
          <w:b w:val="0"/>
          <w:i w:val="0"/>
          <w:caps w:val="0"/>
          <w:spacing w:val="0"/>
          <w:w w:val="100"/>
          <w:sz w:val="24"/>
          <w:szCs w:val="24"/>
          <w:lang w:val="en-US" w:eastAsia="zh-CN"/>
        </w:rPr>
        <w:t>周三</w:t>
      </w:r>
      <w:r>
        <w:rPr>
          <w:rFonts w:hint="eastAsia" w:ascii="宋体" w:hAnsi="宋体" w:eastAsia="宋体" w:cs="宋体"/>
          <w:b w:val="0"/>
          <w:i w:val="0"/>
          <w:caps w:val="0"/>
          <w:spacing w:val="0"/>
          <w:w w:val="100"/>
          <w:sz w:val="24"/>
          <w:szCs w:val="24"/>
          <w:lang w:eastAsia="zh-CN"/>
        </w:rPr>
        <w:t>）</w:t>
      </w:r>
      <w:r>
        <w:rPr>
          <w:rFonts w:hint="eastAsia" w:ascii="宋体" w:hAnsi="宋体" w:eastAsia="宋体" w:cs="宋体"/>
          <w:b w:val="0"/>
          <w:i w:val="0"/>
          <w:caps w:val="0"/>
          <w:spacing w:val="0"/>
          <w:w w:val="100"/>
          <w:sz w:val="24"/>
          <w:szCs w:val="24"/>
        </w:rPr>
        <w:t xml:space="preserve"> </w:t>
      </w:r>
      <w:r>
        <w:rPr>
          <w:rFonts w:hint="eastAsia" w:ascii="宋体" w:hAnsi="宋体" w:eastAsia="宋体" w:cs="宋体"/>
          <w:b w:val="0"/>
          <w:i w:val="0"/>
          <w:caps w:val="0"/>
          <w:spacing w:val="0"/>
          <w:w w:val="100"/>
          <w:sz w:val="24"/>
          <w:szCs w:val="24"/>
          <w:lang w:val="en-US" w:eastAsia="zh-CN"/>
        </w:rPr>
        <w:t>上午9</w:t>
      </w:r>
      <w:r>
        <w:rPr>
          <w:rFonts w:hint="eastAsia" w:ascii="宋体" w:hAnsi="宋体" w:eastAsia="宋体" w:cs="宋体"/>
          <w:b w:val="0"/>
          <w:i w:val="0"/>
          <w:caps w:val="0"/>
          <w:spacing w:val="0"/>
          <w:w w:val="100"/>
          <w:sz w:val="24"/>
          <w:szCs w:val="24"/>
        </w:rPr>
        <w:t>:00——</w:t>
      </w:r>
      <w:r>
        <w:rPr>
          <w:rFonts w:hint="eastAsia" w:ascii="宋体" w:hAnsi="宋体" w:eastAsia="宋体" w:cs="宋体"/>
          <w:b w:val="0"/>
          <w:i w:val="0"/>
          <w:caps w:val="0"/>
          <w:spacing w:val="0"/>
          <w:w w:val="100"/>
          <w:sz w:val="24"/>
          <w:szCs w:val="24"/>
          <w:lang w:val="en-US" w:eastAsia="zh-CN"/>
        </w:rPr>
        <w:t>12:00</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rPr>
      </w:pPr>
      <w:r>
        <w:rPr>
          <w:rFonts w:hint="eastAsia" w:ascii="宋体" w:hAnsi="宋体" w:eastAsia="宋体" w:cs="宋体"/>
          <w:b w:val="0"/>
          <w:i w:val="0"/>
          <w:caps w:val="0"/>
          <w:spacing w:val="0"/>
          <w:w w:val="100"/>
          <w:sz w:val="24"/>
          <w:szCs w:val="24"/>
          <w:lang w:val="en-US" w:eastAsia="zh-CN"/>
        </w:rPr>
        <w:t>地点：双流区怡心第八幼儿园一楼多功能室</w:t>
      </w:r>
    </w:p>
    <w:p>
      <w:pPr>
        <w:numPr>
          <w:ilvl w:val="0"/>
          <w:numId w:val="1"/>
        </w:numPr>
        <w:snapToGrid/>
        <w:spacing w:before="0" w:beforeAutospacing="0" w:after="0" w:afterAutospacing="0" w:line="360" w:lineRule="auto"/>
        <w:jc w:val="both"/>
        <w:textAlignment w:val="baseline"/>
        <w:rPr>
          <w:rFonts w:hint="eastAsia" w:ascii="宋体" w:hAnsi="宋体" w:eastAsia="宋体" w:cs="宋体"/>
          <w:b/>
          <w:bCs/>
          <w:i w:val="0"/>
          <w:caps w:val="0"/>
          <w:spacing w:val="0"/>
          <w:w w:val="100"/>
          <w:sz w:val="28"/>
          <w:szCs w:val="28"/>
        </w:rPr>
      </w:pPr>
      <w:r>
        <w:rPr>
          <w:rFonts w:hint="eastAsia" w:ascii="宋体" w:hAnsi="宋体" w:eastAsia="宋体" w:cs="宋体"/>
          <w:b/>
          <w:bCs/>
          <w:i w:val="0"/>
          <w:caps w:val="0"/>
          <w:spacing w:val="0"/>
          <w:w w:val="100"/>
          <w:sz w:val="28"/>
          <w:szCs w:val="28"/>
        </w:rPr>
        <w:t>参加人员</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rPr>
        <w:t>双流区</w:t>
      </w:r>
      <w:r>
        <w:rPr>
          <w:rFonts w:hint="eastAsia" w:ascii="宋体" w:hAnsi="宋体" w:eastAsia="宋体" w:cs="宋体"/>
          <w:b w:val="0"/>
          <w:i w:val="0"/>
          <w:caps w:val="0"/>
          <w:spacing w:val="0"/>
          <w:w w:val="100"/>
          <w:sz w:val="24"/>
          <w:szCs w:val="24"/>
          <w:lang w:val="en-US" w:eastAsia="zh-CN"/>
        </w:rPr>
        <w:t>叶美蓉名园长工作室全体成员</w:t>
      </w:r>
    </w:p>
    <w:p>
      <w:pPr>
        <w:numPr>
          <w:ilvl w:val="0"/>
          <w:numId w:val="1"/>
        </w:numPr>
        <w:snapToGrid/>
        <w:spacing w:before="0" w:beforeAutospacing="0" w:after="0" w:afterAutospacing="0" w:line="360" w:lineRule="auto"/>
        <w:jc w:val="both"/>
        <w:textAlignment w:val="baseline"/>
        <w:rPr>
          <w:rFonts w:hint="eastAsia" w:ascii="宋体" w:hAnsi="宋体" w:eastAsia="宋体" w:cs="宋体"/>
          <w:b/>
          <w:bCs/>
          <w:i w:val="0"/>
          <w:caps w:val="0"/>
          <w:spacing w:val="0"/>
          <w:w w:val="100"/>
          <w:sz w:val="28"/>
          <w:szCs w:val="28"/>
        </w:rPr>
      </w:pPr>
      <w:r>
        <w:rPr>
          <w:rFonts w:hint="eastAsia" w:ascii="宋体" w:hAnsi="宋体" w:eastAsia="宋体" w:cs="宋体"/>
          <w:b/>
          <w:bCs/>
          <w:i w:val="0"/>
          <w:caps w:val="0"/>
          <w:spacing w:val="0"/>
          <w:w w:val="100"/>
          <w:sz w:val="28"/>
          <w:szCs w:val="28"/>
        </w:rPr>
        <w:t>活动流程</w:t>
      </w:r>
    </w:p>
    <w:p>
      <w:pPr>
        <w:numPr>
          <w:ilvl w:val="0"/>
          <w:numId w:val="2"/>
        </w:num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val="en-US" w:eastAsia="zh-CN"/>
        </w:rPr>
        <w:t>签到</w:t>
      </w:r>
    </w:p>
    <w:p>
      <w:pPr>
        <w:numPr>
          <w:ilvl w:val="0"/>
          <w:numId w:val="2"/>
        </w:num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互动</w:t>
      </w:r>
      <w:r>
        <w:rPr>
          <w:rFonts w:hint="eastAsia" w:ascii="宋体" w:hAnsi="宋体" w:eastAsia="宋体" w:cs="宋体"/>
          <w:b w:val="0"/>
          <w:i w:val="0"/>
          <w:caps w:val="0"/>
          <w:spacing w:val="0"/>
          <w:w w:val="100"/>
          <w:sz w:val="24"/>
          <w:szCs w:val="24"/>
          <w:lang w:eastAsia="zh-CN"/>
        </w:rPr>
        <w:t>式</w:t>
      </w:r>
      <w:r>
        <w:rPr>
          <w:rFonts w:hint="eastAsia" w:ascii="宋体" w:hAnsi="宋体" w:eastAsia="宋体" w:cs="宋体"/>
          <w:b w:val="0"/>
          <w:i w:val="0"/>
          <w:caps w:val="0"/>
          <w:spacing w:val="0"/>
          <w:w w:val="100"/>
          <w:sz w:val="24"/>
          <w:szCs w:val="24"/>
        </w:rPr>
        <w:t>专题分享《探秘模式》</w:t>
      </w:r>
    </w:p>
    <w:p>
      <w:pPr>
        <w:numPr>
          <w:ilvl w:val="0"/>
          <w:numId w:val="2"/>
        </w:numPr>
        <w:snapToGrid/>
        <w:spacing w:before="0" w:beforeAutospacing="0" w:after="0" w:afterAutospacing="0" w:line="360" w:lineRule="auto"/>
        <w:ind w:left="0" w:leftChars="0" w:firstLine="0" w:firstLineChars="0"/>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val="en-US" w:eastAsia="zh-CN"/>
        </w:rPr>
        <w:t>中班模式教学活动《跳房子》</w:t>
      </w:r>
    </w:p>
    <w:p>
      <w:pPr>
        <w:numPr>
          <w:ilvl w:val="0"/>
          <w:numId w:val="2"/>
        </w:numPr>
        <w:snapToGrid/>
        <w:spacing w:before="0" w:beforeAutospacing="0" w:after="0" w:afterAutospacing="0" w:line="360" w:lineRule="auto"/>
        <w:ind w:left="0" w:leftChars="0" w:firstLine="0" w:firstLineChars="0"/>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执教教师说课</w:t>
      </w:r>
    </w:p>
    <w:p>
      <w:pPr>
        <w:numPr>
          <w:ilvl w:val="0"/>
          <w:numId w:val="2"/>
        </w:numPr>
        <w:snapToGrid/>
        <w:spacing w:before="0" w:beforeAutospacing="0" w:after="0" w:afterAutospacing="0" w:line="360" w:lineRule="auto"/>
        <w:ind w:left="0" w:leftChars="0" w:firstLine="0" w:firstLineChars="0"/>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茶歇</w:t>
      </w:r>
    </w:p>
    <w:p>
      <w:pPr>
        <w:numPr>
          <w:ilvl w:val="0"/>
          <w:numId w:val="2"/>
        </w:numPr>
        <w:snapToGrid/>
        <w:spacing w:before="0" w:beforeAutospacing="0" w:after="0" w:afterAutospacing="0" w:line="360" w:lineRule="auto"/>
        <w:ind w:left="0" w:leftChars="0" w:firstLine="0" w:firstLineChars="0"/>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val="en-US" w:eastAsia="zh-CN"/>
        </w:rPr>
        <w:t>参会教师讨论并发言</w:t>
      </w:r>
    </w:p>
    <w:p>
      <w:pPr>
        <w:numPr>
          <w:ilvl w:val="0"/>
          <w:numId w:val="2"/>
        </w:numPr>
        <w:snapToGrid/>
        <w:spacing w:before="0" w:beforeAutospacing="0" w:after="0" w:afterAutospacing="0" w:line="360" w:lineRule="auto"/>
        <w:ind w:left="0" w:leftChars="0" w:firstLine="0" w:firstLineChars="0"/>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活动总结</w:t>
      </w:r>
    </w:p>
    <w:p>
      <w:pPr>
        <w:snapToGrid/>
        <w:spacing w:before="0" w:beforeAutospacing="0" w:after="0" w:afterAutospacing="0" w:line="360" w:lineRule="auto"/>
        <w:jc w:val="both"/>
        <w:textAlignment w:val="baseline"/>
        <w:rPr>
          <w:rFonts w:hint="eastAsia" w:ascii="宋体" w:hAnsi="宋体" w:eastAsia="宋体" w:cs="宋体"/>
          <w:b/>
          <w:bCs/>
          <w:i w:val="0"/>
          <w:caps w:val="0"/>
          <w:spacing w:val="0"/>
          <w:w w:val="100"/>
          <w:sz w:val="28"/>
          <w:szCs w:val="28"/>
        </w:rPr>
      </w:pPr>
      <w:r>
        <w:rPr>
          <w:rFonts w:hint="eastAsia" w:ascii="宋体" w:hAnsi="宋体" w:eastAsia="宋体" w:cs="宋体"/>
          <w:b/>
          <w:bCs/>
          <w:i w:val="0"/>
          <w:caps w:val="0"/>
          <w:spacing w:val="0"/>
          <w:w w:val="100"/>
          <w:sz w:val="28"/>
          <w:szCs w:val="28"/>
        </w:rPr>
        <w:t>六、注意事项</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（一）请成员提前做好工作安排，</w:t>
      </w:r>
      <w:r>
        <w:rPr>
          <w:rFonts w:hint="eastAsia" w:ascii="宋体" w:hAnsi="宋体" w:eastAsia="宋体" w:cs="宋体"/>
          <w:b w:val="0"/>
          <w:i w:val="0"/>
          <w:caps w:val="0"/>
          <w:spacing w:val="0"/>
          <w:w w:val="100"/>
          <w:sz w:val="24"/>
          <w:szCs w:val="24"/>
          <w:lang w:val="en-US" w:eastAsia="zh-CN"/>
        </w:rPr>
        <w:t>注意来回路途安全，</w:t>
      </w:r>
      <w:r>
        <w:rPr>
          <w:rFonts w:hint="eastAsia" w:ascii="宋体" w:hAnsi="宋体" w:eastAsia="宋体" w:cs="宋体"/>
          <w:b w:val="0"/>
          <w:i w:val="0"/>
          <w:caps w:val="0"/>
          <w:spacing w:val="0"/>
          <w:w w:val="100"/>
          <w:sz w:val="24"/>
          <w:szCs w:val="24"/>
        </w:rPr>
        <w:t>准时参加活动。</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（二）请成员提前学习学前儿童数学模式pck相关知识，思考研讨主题。</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eastAsia="zh-CN"/>
        </w:rPr>
        <w:t>（</w:t>
      </w:r>
      <w:r>
        <w:rPr>
          <w:rFonts w:hint="eastAsia" w:ascii="宋体" w:hAnsi="宋体" w:eastAsia="宋体" w:cs="宋体"/>
          <w:b w:val="0"/>
          <w:i w:val="0"/>
          <w:caps w:val="0"/>
          <w:spacing w:val="0"/>
          <w:w w:val="100"/>
          <w:sz w:val="24"/>
          <w:szCs w:val="24"/>
          <w:lang w:val="en-US" w:eastAsia="zh-CN"/>
        </w:rPr>
        <w:t>三</w:t>
      </w:r>
      <w:r>
        <w:rPr>
          <w:rFonts w:hint="eastAsia" w:ascii="宋体" w:hAnsi="宋体" w:eastAsia="宋体" w:cs="宋体"/>
          <w:b w:val="0"/>
          <w:i w:val="0"/>
          <w:caps w:val="0"/>
          <w:spacing w:val="0"/>
          <w:w w:val="100"/>
          <w:sz w:val="24"/>
          <w:szCs w:val="24"/>
          <w:lang w:eastAsia="zh-CN"/>
        </w:rPr>
        <w:t>）</w:t>
      </w:r>
      <w:r>
        <w:rPr>
          <w:rFonts w:hint="eastAsia" w:ascii="宋体" w:hAnsi="宋体" w:eastAsia="宋体" w:cs="宋体"/>
          <w:b w:val="0"/>
          <w:i w:val="0"/>
          <w:caps w:val="0"/>
          <w:spacing w:val="0"/>
          <w:w w:val="100"/>
          <w:sz w:val="24"/>
          <w:szCs w:val="24"/>
          <w:lang w:val="en-US" w:eastAsia="zh-CN"/>
        </w:rPr>
        <w:t>请成员配合做好疫情防控相关要求，提前亮码、扫码、测温，并佩戴一次性医用口罩。</w:t>
      </w:r>
    </w:p>
    <w:p>
      <w:pPr>
        <w:snapToGrid/>
        <w:spacing w:before="0" w:beforeAutospacing="0" w:after="0" w:afterAutospacing="0" w:line="360" w:lineRule="auto"/>
        <w:jc w:val="both"/>
        <w:textAlignment w:val="baseline"/>
        <w:rPr>
          <w:rFonts w:hint="eastAsia" w:ascii="宋体" w:hAnsi="宋体" w:eastAsia="宋体" w:cs="宋体"/>
          <w:b/>
          <w:bCs/>
          <w:i w:val="0"/>
          <w:caps w:val="0"/>
          <w:spacing w:val="0"/>
          <w:w w:val="100"/>
          <w:sz w:val="28"/>
          <w:szCs w:val="28"/>
        </w:rPr>
      </w:pPr>
      <w:r>
        <w:rPr>
          <w:rFonts w:hint="eastAsia" w:ascii="宋体" w:hAnsi="宋体" w:eastAsia="宋体" w:cs="宋体"/>
          <w:b/>
          <w:bCs/>
          <w:i w:val="0"/>
          <w:caps w:val="0"/>
          <w:spacing w:val="0"/>
          <w:w w:val="100"/>
          <w:sz w:val="28"/>
          <w:szCs w:val="28"/>
          <w:lang w:eastAsia="zh-CN"/>
        </w:rPr>
        <w:t>七</w:t>
      </w:r>
      <w:r>
        <w:rPr>
          <w:rFonts w:hint="eastAsia" w:ascii="宋体" w:hAnsi="宋体" w:eastAsia="宋体" w:cs="宋体"/>
          <w:b/>
          <w:bCs/>
          <w:i w:val="0"/>
          <w:caps w:val="0"/>
          <w:spacing w:val="0"/>
          <w:w w:val="100"/>
          <w:sz w:val="28"/>
          <w:szCs w:val="28"/>
        </w:rPr>
        <w:t>、</w:t>
      </w:r>
      <w:r>
        <w:rPr>
          <w:rFonts w:hint="eastAsia" w:ascii="宋体" w:hAnsi="宋体" w:eastAsia="宋体" w:cs="宋体"/>
          <w:b/>
          <w:bCs/>
          <w:i w:val="0"/>
          <w:caps w:val="0"/>
          <w:spacing w:val="0"/>
          <w:w w:val="100"/>
          <w:sz w:val="28"/>
          <w:szCs w:val="28"/>
          <w:lang w:eastAsia="zh-CN"/>
        </w:rPr>
        <w:t>人员安排</w:t>
      </w:r>
    </w:p>
    <w:p>
      <w:pPr>
        <w:snapToGrid/>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lang w:val="en-US" w:eastAsia="zh-CN"/>
        </w:rPr>
      </w:pPr>
      <w:r>
        <w:rPr>
          <w:rFonts w:hint="eastAsia" w:ascii="宋体" w:hAnsi="宋体" w:eastAsia="宋体" w:cs="宋体"/>
          <w:b w:val="0"/>
          <w:i w:val="0"/>
          <w:caps w:val="0"/>
          <w:color w:val="auto"/>
          <w:spacing w:val="0"/>
          <w:w w:val="100"/>
          <w:sz w:val="24"/>
          <w:szCs w:val="24"/>
          <w:lang w:val="en-US" w:eastAsia="zh-CN"/>
        </w:rPr>
        <w:t>照片：（刘佳）</w:t>
      </w:r>
    </w:p>
    <w:p>
      <w:pPr>
        <w:snapToGrid/>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lang w:val="en-US" w:eastAsia="zh-CN"/>
        </w:rPr>
      </w:pPr>
      <w:r>
        <w:rPr>
          <w:rFonts w:hint="eastAsia" w:ascii="宋体" w:hAnsi="宋体" w:eastAsia="宋体" w:cs="宋体"/>
          <w:b w:val="0"/>
          <w:i w:val="0"/>
          <w:caps w:val="0"/>
          <w:color w:val="auto"/>
          <w:spacing w:val="0"/>
          <w:w w:val="100"/>
          <w:sz w:val="24"/>
          <w:szCs w:val="24"/>
          <w:lang w:val="en-US" w:eastAsia="zh-CN"/>
        </w:rPr>
        <w:t>摄像：（怡心八幼：刘玥、张悦）</w:t>
      </w:r>
    </w:p>
    <w:p>
      <w:pPr>
        <w:snapToGrid/>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lang w:val="en-US" w:eastAsia="zh-CN"/>
        </w:rPr>
      </w:pPr>
      <w:r>
        <w:rPr>
          <w:rFonts w:hint="eastAsia" w:ascii="宋体" w:hAnsi="宋体" w:eastAsia="宋体" w:cs="宋体"/>
          <w:b w:val="0"/>
          <w:i w:val="0"/>
          <w:caps w:val="0"/>
          <w:color w:val="auto"/>
          <w:spacing w:val="0"/>
          <w:w w:val="100"/>
          <w:sz w:val="24"/>
          <w:szCs w:val="24"/>
          <w:lang w:val="en-US" w:eastAsia="zh-CN"/>
        </w:rPr>
        <w:t>新闻稿：（夏静 ）</w:t>
      </w:r>
    </w:p>
    <w:p>
      <w:pPr>
        <w:snapToGrid/>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szCs w:val="24"/>
          <w:lang w:val="en-US" w:eastAsia="zh-CN"/>
        </w:rPr>
      </w:pP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bCs/>
          <w:i w:val="0"/>
          <w:caps w:val="0"/>
          <w:spacing w:val="0"/>
          <w:w w:val="100"/>
          <w:sz w:val="24"/>
          <w:szCs w:val="24"/>
        </w:rPr>
        <w:t>附件1：</w:t>
      </w:r>
      <w:r>
        <w:rPr>
          <w:rFonts w:hint="eastAsia" w:ascii="宋体" w:hAnsi="宋体" w:eastAsia="宋体" w:cs="宋体"/>
          <w:b w:val="0"/>
          <w:i w:val="0"/>
          <w:caps w:val="0"/>
          <w:spacing w:val="0"/>
          <w:w w:val="100"/>
          <w:sz w:val="24"/>
          <w:szCs w:val="24"/>
        </w:rPr>
        <w:t>当日活动流程</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p>
    <w:tbl>
      <w:tblPr>
        <w:tblStyle w:val="11"/>
        <w:tblW w:w="9632" w:type="dxa"/>
        <w:tblInd w:w="-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6"/>
        <w:gridCol w:w="1830"/>
        <w:gridCol w:w="4221"/>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216"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时间</w:t>
            </w:r>
          </w:p>
        </w:tc>
        <w:tc>
          <w:tcPr>
            <w:tcW w:w="1830"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地点</w:t>
            </w:r>
          </w:p>
        </w:tc>
        <w:tc>
          <w:tcPr>
            <w:tcW w:w="4221"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具体安排</w:t>
            </w:r>
          </w:p>
        </w:tc>
        <w:tc>
          <w:tcPr>
            <w:tcW w:w="1365" w:type="dxa"/>
            <w:shd w:val="clear" w:color="auto" w:fill="auto"/>
          </w:tcPr>
          <w:p>
            <w:pPr>
              <w:widowControl/>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216"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8</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4</w:t>
            </w:r>
            <w:r>
              <w:rPr>
                <w:rFonts w:hint="eastAsia" w:ascii="宋体" w:hAnsi="宋体" w:eastAsia="宋体" w:cs="宋体"/>
                <w:b w:val="0"/>
                <w:i w:val="0"/>
                <w:caps w:val="0"/>
                <w:spacing w:val="0"/>
                <w:w w:val="100"/>
                <w:sz w:val="24"/>
                <w:szCs w:val="24"/>
              </w:rPr>
              <w:t>0——</w:t>
            </w:r>
            <w:r>
              <w:rPr>
                <w:rFonts w:hint="eastAsia" w:ascii="宋体" w:hAnsi="宋体" w:eastAsia="宋体" w:cs="宋体"/>
                <w:b w:val="0"/>
                <w:i w:val="0"/>
                <w:caps w:val="0"/>
                <w:spacing w:val="0"/>
                <w:w w:val="100"/>
                <w:sz w:val="24"/>
                <w:szCs w:val="24"/>
                <w:lang w:val="en-US" w:eastAsia="zh-CN"/>
              </w:rPr>
              <w:t>9</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0</w:t>
            </w:r>
            <w:r>
              <w:rPr>
                <w:rFonts w:hint="eastAsia" w:ascii="宋体" w:hAnsi="宋体" w:eastAsia="宋体" w:cs="宋体"/>
                <w:b w:val="0"/>
                <w:i w:val="0"/>
                <w:caps w:val="0"/>
                <w:spacing w:val="0"/>
                <w:w w:val="100"/>
                <w:sz w:val="24"/>
                <w:szCs w:val="24"/>
              </w:rPr>
              <w:t>0</w:t>
            </w:r>
          </w:p>
        </w:tc>
        <w:tc>
          <w:tcPr>
            <w:tcW w:w="1830" w:type="dxa"/>
            <w:shd w:val="clear" w:color="auto" w:fill="auto"/>
          </w:tcPr>
          <w:p>
            <w:pPr>
              <w:snapToGrid/>
              <w:spacing w:before="0" w:beforeAutospacing="0" w:after="0" w:afterAutospacing="0" w:line="360" w:lineRule="auto"/>
              <w:ind w:firstLine="240" w:firstLineChars="100"/>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幼儿园大门</w:t>
            </w:r>
          </w:p>
        </w:tc>
        <w:tc>
          <w:tcPr>
            <w:tcW w:w="4221"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rPr>
              <w:t>签到</w:t>
            </w:r>
          </w:p>
        </w:tc>
        <w:tc>
          <w:tcPr>
            <w:tcW w:w="1365"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鲁灿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2216"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val="en-US" w:eastAsia="zh-CN"/>
              </w:rPr>
              <w:t>9</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0</w:t>
            </w:r>
            <w:r>
              <w:rPr>
                <w:rFonts w:hint="eastAsia" w:ascii="宋体" w:hAnsi="宋体" w:eastAsia="宋体" w:cs="宋体"/>
                <w:b w:val="0"/>
                <w:i w:val="0"/>
                <w:caps w:val="0"/>
                <w:spacing w:val="0"/>
                <w:w w:val="100"/>
                <w:sz w:val="24"/>
                <w:szCs w:val="24"/>
              </w:rPr>
              <w:t>0——</w:t>
            </w:r>
            <w:r>
              <w:rPr>
                <w:rFonts w:hint="eastAsia" w:ascii="宋体" w:hAnsi="宋体" w:eastAsia="宋体" w:cs="宋体"/>
                <w:b w:val="0"/>
                <w:i w:val="0"/>
                <w:caps w:val="0"/>
                <w:spacing w:val="0"/>
                <w:w w:val="100"/>
                <w:sz w:val="24"/>
                <w:szCs w:val="24"/>
                <w:lang w:val="en-US" w:eastAsia="zh-CN"/>
              </w:rPr>
              <w:t>10</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1</w:t>
            </w:r>
            <w:r>
              <w:rPr>
                <w:rFonts w:hint="eastAsia" w:ascii="宋体" w:hAnsi="宋体" w:eastAsia="宋体" w:cs="宋体"/>
                <w:b w:val="0"/>
                <w:i w:val="0"/>
                <w:caps w:val="0"/>
                <w:spacing w:val="0"/>
                <w:w w:val="100"/>
                <w:sz w:val="24"/>
                <w:szCs w:val="24"/>
              </w:rPr>
              <w:t>0</w:t>
            </w:r>
          </w:p>
        </w:tc>
        <w:tc>
          <w:tcPr>
            <w:tcW w:w="1830" w:type="dxa"/>
            <w:vMerge w:val="restart"/>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eastAsia="zh-CN"/>
              </w:rPr>
            </w:pPr>
            <w:r>
              <w:rPr>
                <w:rFonts w:hint="eastAsia" w:ascii="宋体" w:hAnsi="宋体" w:eastAsia="宋体" w:cs="宋体"/>
                <w:b w:val="0"/>
                <w:i w:val="0"/>
                <w:caps w:val="0"/>
                <w:spacing w:val="0"/>
                <w:w w:val="100"/>
                <w:sz w:val="24"/>
                <w:szCs w:val="24"/>
                <w:lang w:eastAsia="zh-CN"/>
              </w:rPr>
              <w:t>一楼多功能厅</w:t>
            </w:r>
          </w:p>
        </w:tc>
        <w:tc>
          <w:tcPr>
            <w:tcW w:w="4221" w:type="dxa"/>
            <w:shd w:val="clear" w:color="auto" w:fill="auto"/>
          </w:tcPr>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eastAsia="zh-CN"/>
              </w:rPr>
              <w:t>互动式专题分享《探秘模式》</w:t>
            </w:r>
          </w:p>
        </w:tc>
        <w:tc>
          <w:tcPr>
            <w:tcW w:w="1365"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赵兰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216"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val="en-US" w:eastAsia="zh-CN"/>
              </w:rPr>
              <w:t>10</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1</w:t>
            </w:r>
            <w:r>
              <w:rPr>
                <w:rFonts w:hint="eastAsia" w:ascii="宋体" w:hAnsi="宋体" w:eastAsia="宋体" w:cs="宋体"/>
                <w:b w:val="0"/>
                <w:i w:val="0"/>
                <w:caps w:val="0"/>
                <w:spacing w:val="0"/>
                <w:w w:val="100"/>
                <w:sz w:val="24"/>
                <w:szCs w:val="24"/>
              </w:rPr>
              <w:t>0——</w:t>
            </w:r>
            <w:r>
              <w:rPr>
                <w:rFonts w:hint="eastAsia" w:ascii="宋体" w:hAnsi="宋体" w:eastAsia="宋体" w:cs="宋体"/>
                <w:b w:val="0"/>
                <w:i w:val="0"/>
                <w:caps w:val="0"/>
                <w:spacing w:val="0"/>
                <w:w w:val="100"/>
                <w:sz w:val="24"/>
                <w:szCs w:val="24"/>
                <w:lang w:val="en-US" w:eastAsia="zh-CN"/>
              </w:rPr>
              <w:t>10</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2</w:t>
            </w:r>
            <w:r>
              <w:rPr>
                <w:rFonts w:hint="eastAsia" w:ascii="宋体" w:hAnsi="宋体" w:eastAsia="宋体" w:cs="宋体"/>
                <w:b w:val="0"/>
                <w:i w:val="0"/>
                <w:caps w:val="0"/>
                <w:spacing w:val="0"/>
                <w:w w:val="100"/>
                <w:sz w:val="24"/>
                <w:szCs w:val="24"/>
              </w:rPr>
              <w:t>0</w:t>
            </w:r>
          </w:p>
        </w:tc>
        <w:tc>
          <w:tcPr>
            <w:tcW w:w="1830" w:type="dxa"/>
            <w:vMerge w:val="continue"/>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p>
        </w:tc>
        <w:tc>
          <w:tcPr>
            <w:tcW w:w="4221"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茶歇</w:t>
            </w:r>
          </w:p>
        </w:tc>
        <w:tc>
          <w:tcPr>
            <w:tcW w:w="1365"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eastAsia="zh-CN"/>
              </w:rPr>
            </w:pPr>
            <w:r>
              <w:rPr>
                <w:rFonts w:hint="eastAsia" w:ascii="宋体" w:hAnsi="宋体" w:eastAsia="宋体" w:cs="宋体"/>
                <w:b w:val="0"/>
                <w:i w:val="0"/>
                <w:caps w:val="0"/>
                <w:spacing w:val="0"/>
                <w:w w:val="100"/>
                <w:sz w:val="24"/>
                <w:szCs w:val="24"/>
                <w:lang w:eastAsia="zh-CN"/>
              </w:rPr>
              <w:t>李姝睿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2216"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val="en-US" w:eastAsia="zh-CN"/>
              </w:rPr>
              <w:t>10</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2</w:t>
            </w:r>
            <w:r>
              <w:rPr>
                <w:rFonts w:hint="eastAsia" w:ascii="宋体" w:hAnsi="宋体" w:eastAsia="宋体" w:cs="宋体"/>
                <w:b w:val="0"/>
                <w:i w:val="0"/>
                <w:caps w:val="0"/>
                <w:spacing w:val="0"/>
                <w:w w:val="100"/>
                <w:sz w:val="24"/>
                <w:szCs w:val="24"/>
              </w:rPr>
              <w:t>0——</w:t>
            </w:r>
            <w:r>
              <w:rPr>
                <w:rFonts w:hint="eastAsia" w:ascii="宋体" w:hAnsi="宋体" w:eastAsia="宋体" w:cs="宋体"/>
                <w:b w:val="0"/>
                <w:i w:val="0"/>
                <w:caps w:val="0"/>
                <w:spacing w:val="0"/>
                <w:w w:val="100"/>
                <w:sz w:val="24"/>
                <w:szCs w:val="24"/>
                <w:lang w:val="en-US" w:eastAsia="zh-CN"/>
              </w:rPr>
              <w:t>10</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5</w:t>
            </w:r>
            <w:r>
              <w:rPr>
                <w:rFonts w:hint="eastAsia" w:ascii="宋体" w:hAnsi="宋体" w:eastAsia="宋体" w:cs="宋体"/>
                <w:b w:val="0"/>
                <w:i w:val="0"/>
                <w:caps w:val="0"/>
                <w:spacing w:val="0"/>
                <w:w w:val="100"/>
                <w:sz w:val="24"/>
                <w:szCs w:val="24"/>
              </w:rPr>
              <w:t>0</w:t>
            </w:r>
          </w:p>
        </w:tc>
        <w:tc>
          <w:tcPr>
            <w:tcW w:w="1830" w:type="dxa"/>
            <w:vMerge w:val="continue"/>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p>
        </w:tc>
        <w:tc>
          <w:tcPr>
            <w:tcW w:w="4221" w:type="dxa"/>
            <w:shd w:val="clear" w:color="auto" w:fill="auto"/>
          </w:tcPr>
          <w:p>
            <w:pPr>
              <w:snapToGrid/>
              <w:spacing w:before="0" w:beforeAutospacing="0" w:after="0" w:afterAutospacing="0" w:line="360" w:lineRule="auto"/>
              <w:jc w:val="left"/>
              <w:textAlignment w:val="baseline"/>
              <w:rPr>
                <w:rFonts w:hint="eastAsia" w:ascii="宋体" w:hAnsi="宋体" w:eastAsia="宋体" w:cs="宋体"/>
                <w:b w:val="0"/>
                <w:i w:val="0"/>
                <w:caps w:val="0"/>
                <w:color w:val="FF0000"/>
                <w:spacing w:val="0"/>
                <w:w w:val="100"/>
                <w:sz w:val="24"/>
                <w:szCs w:val="24"/>
                <w:lang w:eastAsia="zh-CN"/>
              </w:rPr>
            </w:pPr>
            <w:r>
              <w:rPr>
                <w:rFonts w:hint="eastAsia" w:ascii="宋体" w:hAnsi="宋体" w:eastAsia="宋体" w:cs="宋体"/>
                <w:b w:val="0"/>
                <w:i w:val="0"/>
                <w:caps w:val="0"/>
                <w:color w:val="auto"/>
                <w:spacing w:val="0"/>
                <w:w w:val="100"/>
                <w:sz w:val="24"/>
                <w:szCs w:val="24"/>
                <w:lang w:eastAsia="zh-CN"/>
              </w:rPr>
              <w:t>中班模式教学活动《跳房子》</w:t>
            </w:r>
          </w:p>
        </w:tc>
        <w:tc>
          <w:tcPr>
            <w:tcW w:w="1365"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鲁雪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216"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val="en-US" w:eastAsia="zh-CN"/>
              </w:rPr>
              <w:t>10</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5</w:t>
            </w:r>
            <w:r>
              <w:rPr>
                <w:rFonts w:hint="eastAsia" w:ascii="宋体" w:hAnsi="宋体" w:eastAsia="宋体" w:cs="宋体"/>
                <w:b w:val="0"/>
                <w:i w:val="0"/>
                <w:caps w:val="0"/>
                <w:spacing w:val="0"/>
                <w:w w:val="100"/>
                <w:sz w:val="24"/>
                <w:szCs w:val="24"/>
              </w:rPr>
              <w:t>0——</w:t>
            </w:r>
            <w:r>
              <w:rPr>
                <w:rFonts w:hint="eastAsia" w:ascii="宋体" w:hAnsi="宋体" w:eastAsia="宋体" w:cs="宋体"/>
                <w:b w:val="0"/>
                <w:i w:val="0"/>
                <w:caps w:val="0"/>
                <w:spacing w:val="0"/>
                <w:w w:val="100"/>
                <w:sz w:val="24"/>
                <w:szCs w:val="24"/>
                <w:lang w:val="en-US" w:eastAsia="zh-CN"/>
              </w:rPr>
              <w:t>11</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0</w:t>
            </w:r>
            <w:r>
              <w:rPr>
                <w:rFonts w:hint="eastAsia" w:ascii="宋体" w:hAnsi="宋体" w:eastAsia="宋体" w:cs="宋体"/>
                <w:b w:val="0"/>
                <w:i w:val="0"/>
                <w:caps w:val="0"/>
                <w:spacing w:val="0"/>
                <w:w w:val="100"/>
                <w:sz w:val="24"/>
                <w:szCs w:val="24"/>
              </w:rPr>
              <w:t>0</w:t>
            </w:r>
          </w:p>
        </w:tc>
        <w:tc>
          <w:tcPr>
            <w:tcW w:w="1830" w:type="dxa"/>
            <w:vMerge w:val="continue"/>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p>
        </w:tc>
        <w:tc>
          <w:tcPr>
            <w:tcW w:w="4221" w:type="dxa"/>
            <w:shd w:val="clear" w:color="auto" w:fill="auto"/>
          </w:tcPr>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color w:val="auto"/>
                <w:spacing w:val="0"/>
                <w:w w:val="100"/>
                <w:sz w:val="24"/>
                <w:szCs w:val="24"/>
                <w:lang w:eastAsia="zh-CN"/>
              </w:rPr>
              <w:t>执教教师说课</w:t>
            </w:r>
          </w:p>
        </w:tc>
        <w:tc>
          <w:tcPr>
            <w:tcW w:w="1365"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鲁雪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216"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11</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0</w:t>
            </w:r>
            <w:r>
              <w:rPr>
                <w:rFonts w:hint="eastAsia" w:ascii="宋体" w:hAnsi="宋体" w:eastAsia="宋体" w:cs="宋体"/>
                <w:b w:val="0"/>
                <w:i w:val="0"/>
                <w:caps w:val="0"/>
                <w:spacing w:val="0"/>
                <w:w w:val="100"/>
                <w:sz w:val="24"/>
                <w:szCs w:val="24"/>
              </w:rPr>
              <w:t>0——</w:t>
            </w:r>
            <w:r>
              <w:rPr>
                <w:rFonts w:hint="eastAsia" w:ascii="宋体" w:hAnsi="宋体" w:eastAsia="宋体" w:cs="宋体"/>
                <w:b w:val="0"/>
                <w:i w:val="0"/>
                <w:caps w:val="0"/>
                <w:spacing w:val="0"/>
                <w:w w:val="100"/>
                <w:sz w:val="24"/>
                <w:szCs w:val="24"/>
                <w:lang w:val="en-US" w:eastAsia="zh-CN"/>
              </w:rPr>
              <w:t>11</w:t>
            </w:r>
            <w:r>
              <w:rPr>
                <w:rFonts w:hint="eastAsia" w:ascii="宋体" w:hAnsi="宋体" w:eastAsia="宋体" w:cs="宋体"/>
                <w:b w:val="0"/>
                <w:i w:val="0"/>
                <w:caps w:val="0"/>
                <w:spacing w:val="0"/>
                <w:w w:val="100"/>
                <w:sz w:val="24"/>
                <w:szCs w:val="24"/>
              </w:rPr>
              <w:t>:</w:t>
            </w:r>
            <w:r>
              <w:rPr>
                <w:rFonts w:hint="eastAsia" w:ascii="宋体" w:hAnsi="宋体" w:eastAsia="宋体" w:cs="宋体"/>
                <w:b w:val="0"/>
                <w:i w:val="0"/>
                <w:caps w:val="0"/>
                <w:spacing w:val="0"/>
                <w:w w:val="100"/>
                <w:sz w:val="24"/>
                <w:szCs w:val="24"/>
                <w:lang w:val="en-US" w:eastAsia="zh-CN"/>
              </w:rPr>
              <w:t>4</w:t>
            </w:r>
            <w:r>
              <w:rPr>
                <w:rFonts w:hint="eastAsia" w:ascii="宋体" w:hAnsi="宋体" w:eastAsia="宋体" w:cs="宋体"/>
                <w:b w:val="0"/>
                <w:i w:val="0"/>
                <w:caps w:val="0"/>
                <w:spacing w:val="0"/>
                <w:w w:val="100"/>
                <w:sz w:val="24"/>
                <w:szCs w:val="24"/>
              </w:rPr>
              <w:t>0</w:t>
            </w:r>
          </w:p>
        </w:tc>
        <w:tc>
          <w:tcPr>
            <w:tcW w:w="1830" w:type="dxa"/>
            <w:vMerge w:val="continue"/>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p>
        </w:tc>
        <w:tc>
          <w:tcPr>
            <w:tcW w:w="4221" w:type="dxa"/>
            <w:shd w:val="clear" w:color="auto" w:fill="auto"/>
          </w:tcPr>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rPr>
              <w:t>分组研讨</w:t>
            </w:r>
            <w:r>
              <w:rPr>
                <w:rFonts w:hint="eastAsia" w:ascii="宋体" w:hAnsi="宋体" w:eastAsia="宋体" w:cs="宋体"/>
                <w:b w:val="0"/>
                <w:i w:val="0"/>
                <w:caps w:val="0"/>
                <w:spacing w:val="0"/>
                <w:w w:val="100"/>
                <w:sz w:val="24"/>
                <w:szCs w:val="24"/>
                <w:lang w:eastAsia="zh-CN"/>
              </w:rPr>
              <w:t>与交流</w:t>
            </w:r>
          </w:p>
          <w:p>
            <w:pPr>
              <w:snapToGrid/>
              <w:spacing w:before="0" w:beforeAutospacing="0" w:after="0" w:afterAutospacing="0" w:line="360" w:lineRule="auto"/>
              <w:jc w:val="both"/>
              <w:textAlignment w:val="baseline"/>
              <w:rPr>
                <w:rFonts w:hint="eastAsia" w:ascii="宋体" w:hAnsi="宋体" w:eastAsia="宋体" w:cs="宋体"/>
                <w:b w:val="0"/>
                <w:bCs w:val="0"/>
                <w:i w:val="0"/>
                <w:caps w:val="0"/>
                <w:spacing w:val="0"/>
                <w:w w:val="100"/>
                <w:sz w:val="24"/>
                <w:szCs w:val="24"/>
                <w:lang w:eastAsia="zh-CN"/>
              </w:rPr>
            </w:pPr>
            <w:r>
              <w:rPr>
                <w:rFonts w:hint="eastAsia" w:ascii="宋体" w:hAnsi="宋体" w:eastAsia="宋体" w:cs="宋体"/>
                <w:b w:val="0"/>
                <w:bCs w:val="0"/>
                <w:i w:val="0"/>
                <w:caps w:val="0"/>
                <w:spacing w:val="0"/>
                <w:w w:val="100"/>
                <w:sz w:val="24"/>
                <w:szCs w:val="24"/>
                <w:lang w:eastAsia="zh-CN"/>
              </w:rPr>
              <w:t>研讨问题：</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1.通过观察活动现场中的幼儿表现，你是否发现了幼儿在掌握模式规律上所呈现出的特点？具体有哪些特点？</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2.请结合此次活动，思考数学活动与运动、艺术、生活等领域活动之间的联系，可以有哪些具体的渗透和结合？</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3.今天的教研活动可以怎样优化？你园是如何开展学科教研的，有哪些形式，在学科教研中存在哪些问题？</w:t>
            </w:r>
          </w:p>
        </w:tc>
        <w:tc>
          <w:tcPr>
            <w:tcW w:w="1365"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p>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p>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p>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赵兰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216" w:type="dxa"/>
            <w:shd w:val="clear" w:color="auto" w:fill="auto"/>
            <w:vAlign w:val="center"/>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11：40--12:00</w:t>
            </w:r>
          </w:p>
        </w:tc>
        <w:tc>
          <w:tcPr>
            <w:tcW w:w="1830"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rPr>
            </w:pPr>
            <w:r>
              <w:rPr>
                <w:rFonts w:hint="eastAsia" w:ascii="宋体" w:hAnsi="宋体" w:eastAsia="宋体" w:cs="宋体"/>
                <w:b w:val="0"/>
                <w:i w:val="0"/>
                <w:caps w:val="0"/>
                <w:spacing w:val="0"/>
                <w:w w:val="100"/>
                <w:sz w:val="24"/>
                <w:szCs w:val="24"/>
                <w:lang w:eastAsia="zh-CN"/>
              </w:rPr>
              <w:t>一楼多功能厅</w:t>
            </w:r>
          </w:p>
        </w:tc>
        <w:tc>
          <w:tcPr>
            <w:tcW w:w="4221" w:type="dxa"/>
            <w:shd w:val="clear" w:color="auto" w:fill="auto"/>
          </w:tcPr>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师父指导</w:t>
            </w:r>
          </w:p>
        </w:tc>
        <w:tc>
          <w:tcPr>
            <w:tcW w:w="1365" w:type="dxa"/>
            <w:shd w:val="clear" w:color="auto" w:fill="auto"/>
          </w:tcPr>
          <w:p>
            <w:pPr>
              <w:snapToGrid/>
              <w:spacing w:before="0" w:beforeAutospacing="0" w:after="0" w:afterAutospacing="0" w:line="360" w:lineRule="auto"/>
              <w:jc w:val="center"/>
              <w:textAlignment w:val="baseline"/>
              <w:rPr>
                <w:rFonts w:hint="eastAsia" w:ascii="宋体" w:hAnsi="宋体" w:eastAsia="宋体" w:cs="宋体"/>
                <w:b w:val="0"/>
                <w:i w:val="0"/>
                <w:caps w:val="0"/>
                <w:spacing w:val="0"/>
                <w:w w:val="100"/>
                <w:sz w:val="24"/>
                <w:szCs w:val="24"/>
                <w:lang w:val="en-US" w:eastAsia="zh-CN"/>
              </w:rPr>
            </w:pPr>
          </w:p>
        </w:tc>
      </w:tr>
    </w:tbl>
    <w:p>
      <w:pPr>
        <w:snapToGrid/>
        <w:spacing w:before="0" w:beforeAutospacing="0" w:after="0" w:afterAutospacing="0" w:line="360" w:lineRule="auto"/>
        <w:jc w:val="both"/>
        <w:textAlignment w:val="baseline"/>
        <w:rPr>
          <w:rFonts w:hint="eastAsia" w:ascii="宋体" w:hAnsi="宋体" w:eastAsia="宋体" w:cs="宋体"/>
          <w:b/>
          <w:bCs/>
          <w:i w:val="0"/>
          <w:caps w:val="0"/>
          <w:spacing w:val="0"/>
          <w:w w:val="100"/>
          <w:sz w:val="24"/>
          <w:szCs w:val="24"/>
        </w:rPr>
      </w:pPr>
    </w:p>
    <w:p>
      <w:pPr>
        <w:snapToGrid/>
        <w:spacing w:before="0" w:beforeAutospacing="0" w:after="0" w:afterAutospacing="0" w:line="240" w:lineRule="auto"/>
        <w:jc w:val="both"/>
        <w:textAlignment w:val="baseline"/>
        <w:rPr>
          <w:rFonts w:hint="eastAsia" w:ascii="宋体" w:hAnsi="宋体" w:eastAsia="宋体" w:cs="宋体"/>
          <w:b w:val="0"/>
          <w:i w:val="0"/>
          <w:caps w:val="0"/>
          <w:spacing w:val="0"/>
          <w:w w:val="100"/>
          <w:sz w:val="24"/>
          <w:lang w:val="en-US" w:eastAsia="zh-CN"/>
        </w:rPr>
      </w:pPr>
    </w:p>
    <w:p>
      <w:pPr>
        <w:spacing w:line="360" w:lineRule="auto"/>
        <w:outlineLvl w:val="0"/>
        <w:rPr>
          <w:rFonts w:ascii="方正彩云简体" w:hAnsi="黑体" w:eastAsia="方正彩云简体" w:cs="黑体"/>
          <w:b/>
          <w:bCs/>
          <w:sz w:val="48"/>
          <w:szCs w:val="48"/>
          <w:shd w:val="pct10" w:color="auto" w:fill="FFFFFF"/>
        </w:rPr>
      </w:pPr>
    </w:p>
    <w:bookmarkEnd w:id="1"/>
    <w:p>
      <w:pPr>
        <w:pStyle w:val="27"/>
        <w:rPr>
          <w:rFonts w:hint="eastAsia"/>
          <w:lang w:val="en-US" w:eastAsia="zh-CN"/>
        </w:rPr>
      </w:pPr>
      <w:r>
        <w:rPr>
          <w:rFonts w:hint="eastAsia"/>
          <w:lang w:val="en-US" w:eastAsia="zh-CN"/>
        </w:rPr>
        <w:t>双流区叶美蓉名园长工作室</w:t>
      </w:r>
    </w:p>
    <w:p>
      <w:pPr>
        <w:pStyle w:val="27"/>
        <w:rPr>
          <w:rFonts w:hint="eastAsia"/>
          <w:lang w:val="en-US" w:eastAsia="zh-CN"/>
        </w:rPr>
      </w:pPr>
      <w:r>
        <w:rPr>
          <w:rFonts w:hint="eastAsia"/>
          <w:lang w:val="en-US" w:eastAsia="zh-CN"/>
        </w:rPr>
        <w:t>2021年第13次（总第13次）活动方案</w:t>
      </w:r>
    </w:p>
    <w:p>
      <w:pPr>
        <w:numPr>
          <w:ilvl w:val="0"/>
          <w:numId w:val="0"/>
        </w:numPr>
        <w:snapToGrid/>
        <w:spacing w:before="0" w:beforeAutospacing="0" w:after="0" w:afterAutospacing="0" w:line="240" w:lineRule="auto"/>
        <w:jc w:val="both"/>
        <w:textAlignment w:val="baseline"/>
        <w:rPr>
          <w:rFonts w:hint="eastAsia" w:ascii="宋体" w:hAnsi="宋体" w:cs="宋体"/>
          <w:b w:val="0"/>
          <w:i w:val="0"/>
          <w:caps w:val="0"/>
          <w:spacing w:val="0"/>
          <w:w w:val="100"/>
          <w:sz w:val="28"/>
          <w:szCs w:val="28"/>
        </w:rPr>
      </w:pPr>
      <w:r>
        <w:rPr>
          <w:rFonts w:hint="eastAsia" w:ascii="宋体" w:hAnsi="宋体" w:cs="宋体"/>
          <w:b/>
          <w:bCs/>
          <w:i w:val="0"/>
          <w:caps w:val="0"/>
          <w:spacing w:val="0"/>
          <w:w w:val="100"/>
          <w:sz w:val="28"/>
          <w:szCs w:val="28"/>
          <w:lang w:val="en-US" w:eastAsia="zh-CN"/>
        </w:rPr>
        <w:t>一、</w:t>
      </w:r>
      <w:r>
        <w:rPr>
          <w:rFonts w:hint="eastAsia" w:ascii="宋体" w:hAnsi="宋体" w:cs="宋体"/>
          <w:b/>
          <w:bCs/>
          <w:i w:val="0"/>
          <w:caps w:val="0"/>
          <w:spacing w:val="0"/>
          <w:w w:val="100"/>
          <w:sz w:val="28"/>
          <w:szCs w:val="28"/>
        </w:rPr>
        <w:t>活动主题</w:t>
      </w:r>
    </w:p>
    <w:p>
      <w:pPr>
        <w:snapToGrid/>
        <w:spacing w:before="0" w:beforeAutospacing="0" w:after="0" w:afterAutospacing="0" w:line="240" w:lineRule="auto"/>
        <w:jc w:val="both"/>
        <w:textAlignment w:val="baseline"/>
        <w:rPr>
          <w:rFonts w:hint="default" w:ascii="宋体" w:hAnsi="宋体" w:eastAsia="宋体" w:cs="宋体"/>
          <w:b w:val="0"/>
          <w:i w:val="0"/>
          <w:caps w:val="0"/>
          <w:spacing w:val="0"/>
          <w:w w:val="100"/>
          <w:sz w:val="28"/>
          <w:szCs w:val="28"/>
          <w:lang w:val="en-US" w:eastAsia="zh-CN"/>
        </w:rPr>
      </w:pPr>
      <w:r>
        <w:rPr>
          <w:rFonts w:hint="eastAsia" w:ascii="宋体" w:hAnsi="宋体" w:cs="宋体"/>
          <w:b w:val="0"/>
          <w:i w:val="0"/>
          <w:caps w:val="0"/>
          <w:spacing w:val="0"/>
          <w:w w:val="100"/>
          <w:sz w:val="28"/>
          <w:szCs w:val="28"/>
          <w:lang w:val="en-US" w:eastAsia="zh-CN"/>
        </w:rPr>
        <w:t>双流区叶美蓉名园长工作室2021年秋期研修总结</w:t>
      </w:r>
    </w:p>
    <w:p>
      <w:pPr>
        <w:numPr>
          <w:ilvl w:val="0"/>
          <w:numId w:val="0"/>
        </w:numPr>
        <w:snapToGrid/>
        <w:spacing w:before="0" w:beforeAutospacing="0" w:after="0" w:afterAutospacing="0" w:line="240" w:lineRule="auto"/>
        <w:jc w:val="both"/>
        <w:textAlignment w:val="baseline"/>
        <w:rPr>
          <w:rFonts w:hint="eastAsia" w:ascii="宋体" w:hAnsi="宋体" w:cs="宋体"/>
          <w:b w:val="0"/>
          <w:i w:val="0"/>
          <w:caps w:val="0"/>
          <w:spacing w:val="0"/>
          <w:w w:val="100"/>
          <w:sz w:val="28"/>
          <w:szCs w:val="28"/>
        </w:rPr>
      </w:pPr>
      <w:r>
        <w:rPr>
          <w:rFonts w:hint="eastAsia" w:ascii="宋体" w:hAnsi="宋体" w:cs="宋体"/>
          <w:b/>
          <w:bCs/>
          <w:i w:val="0"/>
          <w:caps w:val="0"/>
          <w:spacing w:val="0"/>
          <w:w w:val="100"/>
          <w:sz w:val="28"/>
          <w:szCs w:val="28"/>
          <w:lang w:val="en-US" w:eastAsia="zh-CN"/>
        </w:rPr>
        <w:t>二、</w:t>
      </w:r>
      <w:r>
        <w:rPr>
          <w:rFonts w:hint="eastAsia" w:ascii="宋体" w:hAnsi="宋体" w:cs="宋体"/>
          <w:b/>
          <w:bCs/>
          <w:i w:val="0"/>
          <w:caps w:val="0"/>
          <w:spacing w:val="0"/>
          <w:w w:val="100"/>
          <w:sz w:val="28"/>
          <w:szCs w:val="28"/>
        </w:rPr>
        <w:t>承办单位：</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lang w:val="en-US" w:eastAsia="zh-CN"/>
        </w:rPr>
      </w:pPr>
      <w:r>
        <w:rPr>
          <w:rFonts w:hint="eastAsia" w:ascii="宋体" w:hAnsi="宋体" w:eastAsia="宋体" w:cs="宋体"/>
          <w:b w:val="0"/>
          <w:i w:val="0"/>
          <w:caps w:val="0"/>
          <w:spacing w:val="0"/>
          <w:w w:val="100"/>
          <w:sz w:val="24"/>
          <w:lang w:val="en-US" w:eastAsia="zh-CN"/>
        </w:rPr>
        <w:t>成都市双流区</w:t>
      </w:r>
      <w:r>
        <w:rPr>
          <w:rFonts w:hint="eastAsia" w:ascii="宋体" w:hAnsi="宋体" w:cs="宋体"/>
          <w:b w:val="0"/>
          <w:i w:val="0"/>
          <w:caps w:val="0"/>
          <w:spacing w:val="0"/>
          <w:w w:val="100"/>
          <w:sz w:val="24"/>
          <w:lang w:val="en-US" w:eastAsia="zh-CN"/>
        </w:rPr>
        <w:t>怡心</w:t>
      </w:r>
      <w:r>
        <w:rPr>
          <w:rFonts w:hint="eastAsia" w:ascii="宋体" w:hAnsi="宋体" w:eastAsia="宋体" w:cs="宋体"/>
          <w:b w:val="0"/>
          <w:i w:val="0"/>
          <w:caps w:val="0"/>
          <w:spacing w:val="0"/>
          <w:w w:val="100"/>
          <w:sz w:val="24"/>
          <w:lang w:val="en-US" w:eastAsia="zh-CN"/>
        </w:rPr>
        <w:t>第八幼儿园</w:t>
      </w:r>
    </w:p>
    <w:p>
      <w:pPr>
        <w:numPr>
          <w:ilvl w:val="0"/>
          <w:numId w:val="0"/>
        </w:numPr>
        <w:snapToGrid/>
        <w:spacing w:before="0" w:beforeAutospacing="0" w:after="0" w:afterAutospacing="0" w:line="240" w:lineRule="auto"/>
        <w:jc w:val="both"/>
        <w:textAlignment w:val="baseline"/>
        <w:rPr>
          <w:rFonts w:hint="eastAsia" w:ascii="宋体" w:hAnsi="宋体" w:cs="宋体"/>
          <w:b/>
          <w:bCs/>
          <w:i w:val="0"/>
          <w:caps w:val="0"/>
          <w:spacing w:val="0"/>
          <w:w w:val="100"/>
          <w:sz w:val="28"/>
          <w:szCs w:val="28"/>
        </w:rPr>
      </w:pPr>
      <w:r>
        <w:rPr>
          <w:rFonts w:hint="eastAsia" w:ascii="宋体" w:hAnsi="宋体" w:cs="宋体"/>
          <w:b/>
          <w:bCs/>
          <w:i w:val="0"/>
          <w:caps w:val="0"/>
          <w:spacing w:val="0"/>
          <w:w w:val="100"/>
          <w:sz w:val="28"/>
          <w:szCs w:val="28"/>
          <w:lang w:val="en-US" w:eastAsia="zh-CN"/>
        </w:rPr>
        <w:t>三、</w:t>
      </w:r>
      <w:r>
        <w:rPr>
          <w:rFonts w:hint="eastAsia" w:ascii="宋体" w:hAnsi="宋体" w:cs="宋体"/>
          <w:b/>
          <w:bCs/>
          <w:i w:val="0"/>
          <w:caps w:val="0"/>
          <w:spacing w:val="0"/>
          <w:w w:val="100"/>
          <w:sz w:val="28"/>
          <w:szCs w:val="28"/>
        </w:rPr>
        <w:t>活动时间及</w:t>
      </w:r>
      <w:r>
        <w:rPr>
          <w:rFonts w:hint="eastAsia" w:ascii="宋体" w:hAnsi="宋体" w:cs="宋体"/>
          <w:b/>
          <w:bCs/>
          <w:i w:val="0"/>
          <w:caps w:val="0"/>
          <w:spacing w:val="0"/>
          <w:w w:val="100"/>
          <w:sz w:val="28"/>
          <w:szCs w:val="28"/>
          <w:lang w:val="en-US" w:eastAsia="zh-CN"/>
        </w:rPr>
        <w:t>地点</w:t>
      </w:r>
    </w:p>
    <w:p>
      <w:pPr>
        <w:snapToGrid/>
        <w:spacing w:before="0" w:beforeAutospacing="0" w:after="0" w:afterAutospacing="0" w:line="360" w:lineRule="auto"/>
        <w:jc w:val="both"/>
        <w:textAlignment w:val="baseline"/>
        <w:rPr>
          <w:rFonts w:hint="default" w:eastAsia="宋体"/>
          <w:b w:val="0"/>
          <w:i w:val="0"/>
          <w:caps w:val="0"/>
          <w:spacing w:val="0"/>
          <w:w w:val="100"/>
          <w:sz w:val="24"/>
          <w:lang w:val="en-US" w:eastAsia="zh-CN"/>
        </w:rPr>
      </w:pPr>
      <w:r>
        <w:rPr>
          <w:rFonts w:hint="eastAsia"/>
          <w:b w:val="0"/>
          <w:i w:val="0"/>
          <w:caps w:val="0"/>
          <w:spacing w:val="0"/>
          <w:w w:val="100"/>
          <w:sz w:val="24"/>
        </w:rPr>
        <w:t>时间：202</w:t>
      </w:r>
      <w:r>
        <w:rPr>
          <w:rFonts w:hint="eastAsia"/>
          <w:b w:val="0"/>
          <w:i w:val="0"/>
          <w:caps w:val="0"/>
          <w:spacing w:val="0"/>
          <w:w w:val="100"/>
          <w:sz w:val="24"/>
          <w:lang w:val="en-US" w:eastAsia="zh-CN"/>
        </w:rPr>
        <w:t>2</w:t>
      </w:r>
      <w:r>
        <w:rPr>
          <w:rFonts w:hint="eastAsia"/>
          <w:b w:val="0"/>
          <w:i w:val="0"/>
          <w:caps w:val="0"/>
          <w:spacing w:val="0"/>
          <w:w w:val="100"/>
          <w:sz w:val="24"/>
        </w:rPr>
        <w:t>年1月</w:t>
      </w:r>
      <w:r>
        <w:rPr>
          <w:rFonts w:hint="eastAsia"/>
          <w:b w:val="0"/>
          <w:i w:val="0"/>
          <w:caps w:val="0"/>
          <w:spacing w:val="0"/>
          <w:w w:val="100"/>
          <w:sz w:val="24"/>
          <w:lang w:val="en-US" w:eastAsia="zh-CN"/>
        </w:rPr>
        <w:t>12</w:t>
      </w:r>
      <w:r>
        <w:rPr>
          <w:rFonts w:hint="eastAsia"/>
          <w:b w:val="0"/>
          <w:i w:val="0"/>
          <w:caps w:val="0"/>
          <w:spacing w:val="0"/>
          <w:w w:val="100"/>
          <w:sz w:val="24"/>
        </w:rPr>
        <w:t>日</w:t>
      </w:r>
      <w:r>
        <w:rPr>
          <w:rFonts w:hint="eastAsia"/>
          <w:b w:val="0"/>
          <w:i w:val="0"/>
          <w:caps w:val="0"/>
          <w:spacing w:val="0"/>
          <w:w w:val="100"/>
          <w:sz w:val="24"/>
          <w:lang w:eastAsia="zh-CN"/>
        </w:rPr>
        <w:t>（</w:t>
      </w:r>
      <w:r>
        <w:rPr>
          <w:rFonts w:hint="eastAsia"/>
          <w:b w:val="0"/>
          <w:i w:val="0"/>
          <w:caps w:val="0"/>
          <w:spacing w:val="0"/>
          <w:w w:val="100"/>
          <w:sz w:val="24"/>
          <w:lang w:val="en-US" w:eastAsia="zh-CN"/>
        </w:rPr>
        <w:t>周三</w:t>
      </w:r>
      <w:r>
        <w:rPr>
          <w:rFonts w:hint="eastAsia"/>
          <w:b w:val="0"/>
          <w:i w:val="0"/>
          <w:caps w:val="0"/>
          <w:spacing w:val="0"/>
          <w:w w:val="100"/>
          <w:sz w:val="24"/>
          <w:lang w:eastAsia="zh-CN"/>
        </w:rPr>
        <w:t>）</w:t>
      </w:r>
      <w:r>
        <w:rPr>
          <w:rFonts w:hint="eastAsia"/>
          <w:b w:val="0"/>
          <w:i w:val="0"/>
          <w:caps w:val="0"/>
          <w:spacing w:val="0"/>
          <w:w w:val="100"/>
          <w:sz w:val="24"/>
        </w:rPr>
        <w:t xml:space="preserve"> </w:t>
      </w:r>
      <w:r>
        <w:rPr>
          <w:rFonts w:hint="eastAsia"/>
          <w:b w:val="0"/>
          <w:i w:val="0"/>
          <w:caps w:val="0"/>
          <w:spacing w:val="0"/>
          <w:w w:val="100"/>
          <w:sz w:val="24"/>
          <w:lang w:val="en-US" w:eastAsia="zh-CN"/>
        </w:rPr>
        <w:t>上午1</w:t>
      </w:r>
      <w:r>
        <w:rPr>
          <w:rFonts w:hint="eastAsia"/>
          <w:b w:val="0"/>
          <w:i w:val="0"/>
          <w:caps w:val="0"/>
          <w:spacing w:val="0"/>
          <w:w w:val="100"/>
          <w:sz w:val="24"/>
        </w:rPr>
        <w:t>:</w:t>
      </w:r>
      <w:r>
        <w:rPr>
          <w:rFonts w:hint="eastAsia"/>
          <w:b w:val="0"/>
          <w:i w:val="0"/>
          <w:caps w:val="0"/>
          <w:spacing w:val="0"/>
          <w:w w:val="100"/>
          <w:sz w:val="24"/>
          <w:lang w:val="en-US" w:eastAsia="zh-CN"/>
        </w:rPr>
        <w:t>3</w:t>
      </w:r>
      <w:r>
        <w:rPr>
          <w:rFonts w:hint="eastAsia"/>
          <w:b w:val="0"/>
          <w:i w:val="0"/>
          <w:caps w:val="0"/>
          <w:spacing w:val="0"/>
          <w:w w:val="100"/>
          <w:sz w:val="24"/>
        </w:rPr>
        <w:t>0——</w:t>
      </w:r>
      <w:r>
        <w:rPr>
          <w:rFonts w:hint="eastAsia"/>
          <w:b w:val="0"/>
          <w:i w:val="0"/>
          <w:caps w:val="0"/>
          <w:spacing w:val="0"/>
          <w:w w:val="100"/>
          <w:sz w:val="24"/>
          <w:lang w:val="en-US" w:eastAsia="zh-CN"/>
        </w:rPr>
        <w:t>17:00</w:t>
      </w:r>
    </w:p>
    <w:p>
      <w:pPr>
        <w:snapToGrid/>
        <w:spacing w:before="0" w:beforeAutospacing="0" w:after="0" w:afterAutospacing="0" w:line="360" w:lineRule="auto"/>
        <w:jc w:val="both"/>
        <w:textAlignment w:val="baseline"/>
        <w:rPr>
          <w:rFonts w:hint="default"/>
          <w:b w:val="0"/>
          <w:i w:val="0"/>
          <w:caps w:val="0"/>
          <w:spacing w:val="0"/>
          <w:w w:val="100"/>
          <w:sz w:val="24"/>
          <w:lang w:val="en-US"/>
        </w:rPr>
      </w:pPr>
      <w:r>
        <w:rPr>
          <w:rFonts w:hint="eastAsia"/>
          <w:b w:val="0"/>
          <w:i w:val="0"/>
          <w:caps w:val="0"/>
          <w:spacing w:val="0"/>
          <w:w w:val="100"/>
          <w:sz w:val="24"/>
          <w:lang w:val="en-US" w:eastAsia="zh-CN"/>
        </w:rPr>
        <w:t>地点：双流区怡心第八幼儿园一楼多功能室</w:t>
      </w:r>
    </w:p>
    <w:p>
      <w:pPr>
        <w:numPr>
          <w:ilvl w:val="0"/>
          <w:numId w:val="0"/>
        </w:numPr>
        <w:snapToGrid/>
        <w:spacing w:before="0" w:beforeAutospacing="0" w:after="0" w:afterAutospacing="0" w:line="240" w:lineRule="auto"/>
        <w:jc w:val="both"/>
        <w:textAlignment w:val="baseline"/>
        <w:rPr>
          <w:rFonts w:hint="eastAsia" w:ascii="宋体" w:hAnsi="宋体" w:cs="宋体"/>
          <w:b/>
          <w:bCs/>
          <w:i w:val="0"/>
          <w:caps w:val="0"/>
          <w:spacing w:val="0"/>
          <w:w w:val="100"/>
          <w:sz w:val="28"/>
          <w:szCs w:val="28"/>
        </w:rPr>
      </w:pPr>
      <w:r>
        <w:rPr>
          <w:rFonts w:hint="eastAsia" w:ascii="宋体" w:hAnsi="宋体" w:cs="宋体"/>
          <w:b/>
          <w:bCs/>
          <w:i w:val="0"/>
          <w:caps w:val="0"/>
          <w:spacing w:val="0"/>
          <w:w w:val="100"/>
          <w:sz w:val="28"/>
          <w:szCs w:val="28"/>
          <w:lang w:val="en-US" w:eastAsia="zh-CN"/>
        </w:rPr>
        <w:t>四、</w:t>
      </w:r>
      <w:r>
        <w:rPr>
          <w:rFonts w:hint="eastAsia" w:ascii="宋体" w:hAnsi="宋体" w:cs="宋体"/>
          <w:b/>
          <w:bCs/>
          <w:i w:val="0"/>
          <w:caps w:val="0"/>
          <w:spacing w:val="0"/>
          <w:w w:val="100"/>
          <w:sz w:val="28"/>
          <w:szCs w:val="28"/>
        </w:rPr>
        <w:t>参加人员</w:t>
      </w:r>
    </w:p>
    <w:p>
      <w:pPr>
        <w:snapToGrid/>
        <w:spacing w:before="0" w:beforeAutospacing="0" w:after="0" w:afterAutospacing="0" w:line="360" w:lineRule="auto"/>
        <w:jc w:val="both"/>
        <w:textAlignment w:val="baseline"/>
        <w:rPr>
          <w:rFonts w:hint="default" w:ascii="宋体" w:hAnsi="宋体" w:eastAsia="宋体" w:cs="宋体"/>
          <w:b w:val="0"/>
          <w:i w:val="0"/>
          <w:caps w:val="0"/>
          <w:spacing w:val="0"/>
          <w:w w:val="100"/>
          <w:sz w:val="24"/>
          <w:lang w:val="en-US" w:eastAsia="zh-CN"/>
        </w:rPr>
      </w:pPr>
      <w:r>
        <w:rPr>
          <w:rFonts w:hint="eastAsia" w:ascii="宋体" w:hAnsi="宋体" w:cs="宋体"/>
          <w:b w:val="0"/>
          <w:i w:val="0"/>
          <w:caps w:val="0"/>
          <w:spacing w:val="0"/>
          <w:w w:val="100"/>
          <w:sz w:val="24"/>
        </w:rPr>
        <w:t>双流区</w:t>
      </w:r>
      <w:r>
        <w:rPr>
          <w:rFonts w:hint="eastAsia" w:ascii="宋体" w:hAnsi="宋体" w:cs="宋体"/>
          <w:b w:val="0"/>
          <w:i w:val="0"/>
          <w:caps w:val="0"/>
          <w:spacing w:val="0"/>
          <w:w w:val="100"/>
          <w:sz w:val="24"/>
          <w:lang w:val="en-US" w:eastAsia="zh-CN"/>
        </w:rPr>
        <w:t>叶美蓉名园长工作室全体成员 ，教师发展室 高永琼老师。</w:t>
      </w:r>
    </w:p>
    <w:p>
      <w:pPr>
        <w:numPr>
          <w:ilvl w:val="0"/>
          <w:numId w:val="0"/>
        </w:numPr>
        <w:snapToGrid/>
        <w:spacing w:before="0" w:beforeAutospacing="0" w:after="0" w:afterAutospacing="0" w:line="240" w:lineRule="auto"/>
        <w:jc w:val="both"/>
        <w:textAlignment w:val="baseline"/>
        <w:rPr>
          <w:rFonts w:hint="eastAsia" w:ascii="宋体" w:hAnsi="宋体" w:cs="宋体"/>
          <w:b/>
          <w:bCs/>
          <w:i w:val="0"/>
          <w:caps w:val="0"/>
          <w:spacing w:val="0"/>
          <w:w w:val="100"/>
          <w:sz w:val="28"/>
          <w:szCs w:val="28"/>
        </w:rPr>
      </w:pPr>
      <w:r>
        <w:rPr>
          <w:rFonts w:hint="eastAsia" w:ascii="宋体" w:hAnsi="宋体" w:cs="宋体"/>
          <w:b/>
          <w:bCs/>
          <w:i w:val="0"/>
          <w:caps w:val="0"/>
          <w:spacing w:val="0"/>
          <w:w w:val="100"/>
          <w:sz w:val="28"/>
          <w:szCs w:val="28"/>
          <w:lang w:val="en-US" w:eastAsia="zh-CN"/>
        </w:rPr>
        <w:t>五、</w:t>
      </w:r>
      <w:r>
        <w:rPr>
          <w:rFonts w:hint="eastAsia" w:ascii="宋体" w:hAnsi="宋体" w:cs="宋体"/>
          <w:b/>
          <w:bCs/>
          <w:i w:val="0"/>
          <w:caps w:val="0"/>
          <w:spacing w:val="0"/>
          <w:w w:val="100"/>
          <w:sz w:val="28"/>
          <w:szCs w:val="28"/>
        </w:rPr>
        <w:t>活动流程</w:t>
      </w:r>
    </w:p>
    <w:p>
      <w:pPr>
        <w:numPr>
          <w:ilvl w:val="0"/>
          <w:numId w:val="2"/>
        </w:numPr>
        <w:snapToGrid/>
        <w:spacing w:before="0" w:beforeAutospacing="0" w:after="0" w:afterAutospacing="0" w:line="360" w:lineRule="auto"/>
        <w:jc w:val="both"/>
        <w:textAlignment w:val="baseline"/>
        <w:rPr>
          <w:rFonts w:hint="eastAsia" w:ascii="宋体" w:hAnsi="宋体" w:cs="宋体"/>
          <w:b w:val="0"/>
          <w:i w:val="0"/>
          <w:caps w:val="0"/>
          <w:spacing w:val="0"/>
          <w:w w:val="100"/>
          <w:sz w:val="24"/>
        </w:rPr>
      </w:pPr>
      <w:r>
        <w:rPr>
          <w:rFonts w:hint="eastAsia" w:ascii="宋体" w:hAnsi="宋体" w:cs="宋体"/>
          <w:b w:val="0"/>
          <w:i w:val="0"/>
          <w:caps w:val="0"/>
          <w:spacing w:val="0"/>
          <w:w w:val="100"/>
          <w:sz w:val="24"/>
          <w:lang w:val="en-US" w:eastAsia="zh-CN"/>
        </w:rPr>
        <w:t>签到</w:t>
      </w:r>
    </w:p>
    <w:p>
      <w:pPr>
        <w:numPr>
          <w:ilvl w:val="0"/>
          <w:numId w:val="2"/>
        </w:numPr>
        <w:snapToGrid/>
        <w:spacing w:before="0" w:beforeAutospacing="0" w:after="0" w:afterAutospacing="0" w:line="360" w:lineRule="auto"/>
        <w:jc w:val="both"/>
        <w:textAlignment w:val="baseline"/>
        <w:rPr>
          <w:rFonts w:hint="eastAsia" w:ascii="宋体" w:hAnsi="宋体" w:cs="宋体"/>
          <w:b w:val="0"/>
          <w:i w:val="0"/>
          <w:caps w:val="0"/>
          <w:spacing w:val="0"/>
          <w:w w:val="100"/>
          <w:sz w:val="24"/>
        </w:rPr>
      </w:pPr>
      <w:r>
        <w:rPr>
          <w:rFonts w:hint="eastAsia" w:ascii="宋体" w:hAnsi="宋体" w:cs="宋体"/>
          <w:b w:val="0"/>
          <w:i w:val="0"/>
          <w:caps w:val="0"/>
          <w:spacing w:val="0"/>
          <w:w w:val="100"/>
          <w:sz w:val="24"/>
          <w:lang w:val="en-US" w:eastAsia="zh-CN"/>
        </w:rPr>
        <w:t>工作室5位成员代表进行期末总结。</w:t>
      </w:r>
    </w:p>
    <w:p>
      <w:pPr>
        <w:numPr>
          <w:ilvl w:val="0"/>
          <w:numId w:val="2"/>
        </w:numPr>
        <w:snapToGrid/>
        <w:spacing w:before="0" w:beforeAutospacing="0" w:after="0" w:afterAutospacing="0" w:line="360" w:lineRule="auto"/>
        <w:ind w:left="0" w:leftChars="0" w:firstLine="0" w:firstLineChars="0"/>
        <w:jc w:val="both"/>
        <w:textAlignment w:val="baseline"/>
        <w:rPr>
          <w:rFonts w:hint="eastAsia" w:ascii="宋体" w:hAnsi="宋体" w:cs="宋体"/>
          <w:b w:val="0"/>
          <w:i w:val="0"/>
          <w:caps w:val="0"/>
          <w:spacing w:val="0"/>
          <w:w w:val="100"/>
          <w:sz w:val="24"/>
          <w:lang w:val="en-US" w:eastAsia="zh-CN"/>
        </w:rPr>
      </w:pPr>
      <w:r>
        <w:rPr>
          <w:rFonts w:hint="eastAsia" w:ascii="宋体" w:hAnsi="宋体" w:cs="宋体"/>
          <w:b w:val="0"/>
          <w:i w:val="0"/>
          <w:caps w:val="0"/>
          <w:spacing w:val="0"/>
          <w:w w:val="100"/>
          <w:sz w:val="24"/>
          <w:lang w:val="en-US" w:eastAsia="zh-CN"/>
        </w:rPr>
        <w:t>其他成员简要说明自己本学期的收获。</w:t>
      </w:r>
    </w:p>
    <w:p>
      <w:pPr>
        <w:numPr>
          <w:ilvl w:val="0"/>
          <w:numId w:val="2"/>
        </w:numPr>
        <w:snapToGrid/>
        <w:spacing w:before="0" w:beforeAutospacing="0" w:after="0" w:afterAutospacing="0" w:line="360" w:lineRule="auto"/>
        <w:ind w:left="0" w:leftChars="0" w:firstLine="0" w:firstLineChars="0"/>
        <w:jc w:val="both"/>
        <w:textAlignment w:val="baseline"/>
        <w:rPr>
          <w:rFonts w:hint="eastAsia"/>
          <w:b w:val="0"/>
          <w:i w:val="0"/>
          <w:caps w:val="0"/>
          <w:spacing w:val="0"/>
          <w:w w:val="100"/>
          <w:sz w:val="24"/>
        </w:rPr>
      </w:pPr>
      <w:r>
        <w:rPr>
          <w:rFonts w:hint="eastAsia"/>
          <w:b w:val="0"/>
          <w:i w:val="0"/>
          <w:caps w:val="0"/>
          <w:spacing w:val="0"/>
          <w:w w:val="100"/>
          <w:sz w:val="24"/>
          <w:lang w:val="en-US" w:eastAsia="zh-CN"/>
        </w:rPr>
        <w:t>导师对工作室成员发言做</w:t>
      </w:r>
      <w:r>
        <w:rPr>
          <w:rFonts w:hint="eastAsia"/>
          <w:b w:val="0"/>
          <w:i w:val="0"/>
          <w:caps w:val="0"/>
          <w:spacing w:val="0"/>
          <w:w w:val="100"/>
          <w:sz w:val="24"/>
        </w:rPr>
        <w:t>总结</w:t>
      </w:r>
      <w:r>
        <w:rPr>
          <w:rFonts w:hint="eastAsia"/>
          <w:b w:val="0"/>
          <w:i w:val="0"/>
          <w:caps w:val="0"/>
          <w:spacing w:val="0"/>
          <w:w w:val="100"/>
          <w:sz w:val="24"/>
          <w:lang w:eastAsia="zh-CN"/>
        </w:rPr>
        <w:t>。</w:t>
      </w:r>
    </w:p>
    <w:p>
      <w:pPr>
        <w:numPr>
          <w:ilvl w:val="0"/>
          <w:numId w:val="2"/>
        </w:numPr>
        <w:snapToGrid/>
        <w:spacing w:before="0" w:beforeAutospacing="0" w:after="0" w:afterAutospacing="0" w:line="360" w:lineRule="auto"/>
        <w:ind w:left="0" w:leftChars="0" w:firstLine="0" w:firstLineChars="0"/>
        <w:jc w:val="both"/>
        <w:textAlignment w:val="baseline"/>
        <w:rPr>
          <w:rFonts w:hint="eastAsia"/>
          <w:b w:val="0"/>
          <w:i w:val="0"/>
          <w:caps w:val="0"/>
          <w:spacing w:val="0"/>
          <w:w w:val="100"/>
          <w:sz w:val="24"/>
        </w:rPr>
      </w:pPr>
      <w:r>
        <w:rPr>
          <w:rFonts w:hint="eastAsia"/>
          <w:b w:val="0"/>
          <w:i w:val="0"/>
          <w:caps w:val="0"/>
          <w:spacing w:val="0"/>
          <w:w w:val="100"/>
          <w:sz w:val="24"/>
          <w:lang w:val="en-US" w:eastAsia="zh-CN"/>
        </w:rPr>
        <w:t>高老师指导发言。</w:t>
      </w:r>
    </w:p>
    <w:p>
      <w:pPr>
        <w:snapToGrid/>
        <w:spacing w:before="0" w:beforeAutospacing="0" w:after="0" w:afterAutospacing="0" w:line="360" w:lineRule="auto"/>
        <w:jc w:val="both"/>
        <w:textAlignment w:val="baseline"/>
        <w:rPr>
          <w:b/>
          <w:bCs/>
          <w:i w:val="0"/>
          <w:caps w:val="0"/>
          <w:spacing w:val="0"/>
          <w:w w:val="100"/>
          <w:sz w:val="28"/>
          <w:szCs w:val="28"/>
        </w:rPr>
      </w:pPr>
      <w:r>
        <w:rPr>
          <w:rFonts w:hint="eastAsia"/>
          <w:b/>
          <w:bCs/>
          <w:i w:val="0"/>
          <w:caps w:val="0"/>
          <w:spacing w:val="0"/>
          <w:w w:val="100"/>
          <w:sz w:val="28"/>
          <w:szCs w:val="28"/>
        </w:rPr>
        <w:t>六、</w:t>
      </w:r>
      <w:r>
        <w:rPr>
          <w:rFonts w:ascii="Times New Roman" w:hAnsi="Times New Roman" w:eastAsia="宋体" w:cs="Times New Roman"/>
          <w:b/>
          <w:bCs/>
          <w:i w:val="0"/>
          <w:caps w:val="0"/>
          <w:spacing w:val="0"/>
          <w:w w:val="100"/>
          <w:sz w:val="28"/>
          <w:szCs w:val="28"/>
        </w:rPr>
        <w:t>注意事项</w:t>
      </w:r>
    </w:p>
    <w:p>
      <w:pPr>
        <w:snapToGrid/>
        <w:spacing w:before="0" w:beforeAutospacing="0" w:after="0" w:afterAutospacing="0" w:line="360" w:lineRule="auto"/>
        <w:jc w:val="both"/>
        <w:textAlignment w:val="baseline"/>
        <w:rPr>
          <w:b w:val="0"/>
          <w:i w:val="0"/>
          <w:caps w:val="0"/>
          <w:spacing w:val="0"/>
          <w:w w:val="100"/>
          <w:sz w:val="24"/>
        </w:rPr>
      </w:pPr>
      <w:r>
        <w:rPr>
          <w:rFonts w:ascii="Times New Roman" w:hAnsi="Times New Roman" w:eastAsia="宋体" w:cs="Times New Roman"/>
          <w:b w:val="0"/>
          <w:i w:val="0"/>
          <w:caps w:val="0"/>
          <w:spacing w:val="0"/>
          <w:w w:val="100"/>
          <w:sz w:val="24"/>
        </w:rPr>
        <w:t>（一）请成员提前做好工作安排，</w:t>
      </w:r>
      <w:r>
        <w:rPr>
          <w:rFonts w:hint="eastAsia"/>
          <w:b w:val="0"/>
          <w:i w:val="0"/>
          <w:caps w:val="0"/>
          <w:spacing w:val="0"/>
          <w:w w:val="100"/>
          <w:sz w:val="24"/>
          <w:lang w:val="en-US" w:eastAsia="zh-CN"/>
        </w:rPr>
        <w:t>注意来回路途安全，</w:t>
      </w:r>
      <w:r>
        <w:rPr>
          <w:rFonts w:ascii="Times New Roman" w:hAnsi="Times New Roman" w:eastAsia="宋体" w:cs="Times New Roman"/>
          <w:b w:val="0"/>
          <w:i w:val="0"/>
          <w:caps w:val="0"/>
          <w:spacing w:val="0"/>
          <w:w w:val="100"/>
          <w:sz w:val="24"/>
        </w:rPr>
        <w:t>准时参加活动。</w:t>
      </w:r>
    </w:p>
    <w:p>
      <w:pPr>
        <w:snapToGrid/>
        <w:spacing w:before="0" w:beforeAutospacing="0" w:after="0" w:afterAutospacing="0" w:line="360" w:lineRule="auto"/>
        <w:jc w:val="both"/>
        <w:textAlignment w:val="baseline"/>
        <w:rPr>
          <w:rFonts w:hint="eastAsia" w:cs="Times New Roman"/>
          <w:b w:val="0"/>
          <w:i w:val="0"/>
          <w:caps w:val="0"/>
          <w:spacing w:val="0"/>
          <w:w w:val="100"/>
          <w:sz w:val="24"/>
          <w:lang w:val="en-US" w:eastAsia="zh-CN"/>
        </w:rPr>
      </w:pPr>
      <w:r>
        <w:rPr>
          <w:rFonts w:ascii="Times New Roman" w:hAnsi="Times New Roman" w:eastAsia="宋体" w:cs="Times New Roman"/>
          <w:b w:val="0"/>
          <w:i w:val="0"/>
          <w:caps w:val="0"/>
          <w:spacing w:val="0"/>
          <w:w w:val="100"/>
          <w:sz w:val="24"/>
        </w:rPr>
        <w:t>（二）请成员提前</w:t>
      </w:r>
      <w:r>
        <w:rPr>
          <w:rFonts w:hint="eastAsia" w:cs="Times New Roman"/>
          <w:b w:val="0"/>
          <w:i w:val="0"/>
          <w:caps w:val="0"/>
          <w:spacing w:val="0"/>
          <w:w w:val="100"/>
          <w:sz w:val="24"/>
          <w:lang w:val="en-US" w:eastAsia="zh-CN"/>
        </w:rPr>
        <w:t>按照分组安排推选出本组的总结成员。</w:t>
      </w:r>
    </w:p>
    <w:p>
      <w:pPr>
        <w:snapToGrid/>
        <w:spacing w:before="0" w:beforeAutospacing="0" w:after="0" w:afterAutospacing="0" w:line="360" w:lineRule="auto"/>
        <w:jc w:val="both"/>
        <w:textAlignment w:val="baseline"/>
        <w:rPr>
          <w:rFonts w:hint="default" w:eastAsia="宋体"/>
          <w:b w:val="0"/>
          <w:i w:val="0"/>
          <w:caps w:val="0"/>
          <w:spacing w:val="0"/>
          <w:w w:val="100"/>
          <w:sz w:val="24"/>
          <w:lang w:val="en-US" w:eastAsia="zh-CN"/>
        </w:rPr>
      </w:pPr>
      <w:r>
        <w:rPr>
          <w:rFonts w:hint="eastAsia"/>
          <w:b w:val="0"/>
          <w:i w:val="0"/>
          <w:caps w:val="0"/>
          <w:spacing w:val="0"/>
          <w:w w:val="100"/>
          <w:sz w:val="24"/>
          <w:lang w:eastAsia="zh-CN"/>
        </w:rPr>
        <w:t>（</w:t>
      </w:r>
      <w:r>
        <w:rPr>
          <w:rFonts w:hint="eastAsia"/>
          <w:b w:val="0"/>
          <w:i w:val="0"/>
          <w:caps w:val="0"/>
          <w:spacing w:val="0"/>
          <w:w w:val="100"/>
          <w:sz w:val="24"/>
          <w:lang w:val="en-US" w:eastAsia="zh-CN"/>
        </w:rPr>
        <w:t>三</w:t>
      </w:r>
      <w:r>
        <w:rPr>
          <w:rFonts w:hint="eastAsia"/>
          <w:b w:val="0"/>
          <w:i w:val="0"/>
          <w:caps w:val="0"/>
          <w:spacing w:val="0"/>
          <w:w w:val="100"/>
          <w:sz w:val="24"/>
          <w:lang w:eastAsia="zh-CN"/>
        </w:rPr>
        <w:t>）</w:t>
      </w:r>
      <w:r>
        <w:rPr>
          <w:rFonts w:hint="eastAsia"/>
          <w:b w:val="0"/>
          <w:i w:val="0"/>
          <w:caps w:val="0"/>
          <w:spacing w:val="0"/>
          <w:w w:val="100"/>
          <w:sz w:val="24"/>
          <w:lang w:val="en-US" w:eastAsia="zh-CN"/>
        </w:rPr>
        <w:t>请成员配合做好疫情防控相关要求，提前亮码、扫码、测温，并佩戴一次性医用口罩。</w:t>
      </w:r>
    </w:p>
    <w:p>
      <w:pPr>
        <w:snapToGrid/>
        <w:spacing w:before="0" w:beforeAutospacing="0" w:after="0" w:afterAutospacing="0" w:line="360" w:lineRule="auto"/>
        <w:jc w:val="both"/>
        <w:textAlignment w:val="baseline"/>
        <w:rPr>
          <w:b/>
          <w:bCs/>
          <w:i w:val="0"/>
          <w:caps w:val="0"/>
          <w:spacing w:val="0"/>
          <w:w w:val="100"/>
          <w:sz w:val="28"/>
          <w:szCs w:val="28"/>
        </w:rPr>
      </w:pPr>
      <w:r>
        <w:rPr>
          <w:rFonts w:hint="eastAsia"/>
          <w:b/>
          <w:bCs/>
          <w:i w:val="0"/>
          <w:caps w:val="0"/>
          <w:spacing w:val="0"/>
          <w:w w:val="100"/>
          <w:sz w:val="28"/>
          <w:szCs w:val="28"/>
          <w:lang w:eastAsia="zh-CN"/>
        </w:rPr>
        <w:t>七</w:t>
      </w:r>
      <w:r>
        <w:rPr>
          <w:rFonts w:hint="eastAsia"/>
          <w:b/>
          <w:bCs/>
          <w:i w:val="0"/>
          <w:caps w:val="0"/>
          <w:spacing w:val="0"/>
          <w:w w:val="100"/>
          <w:sz w:val="28"/>
          <w:szCs w:val="28"/>
        </w:rPr>
        <w:t>、</w:t>
      </w:r>
      <w:r>
        <w:rPr>
          <w:rFonts w:hint="eastAsia"/>
          <w:b/>
          <w:bCs/>
          <w:i w:val="0"/>
          <w:caps w:val="0"/>
          <w:spacing w:val="0"/>
          <w:w w:val="100"/>
          <w:sz w:val="28"/>
          <w:szCs w:val="28"/>
          <w:lang w:eastAsia="zh-CN"/>
        </w:rPr>
        <w:t>人员安排</w:t>
      </w:r>
    </w:p>
    <w:p>
      <w:pPr>
        <w:snapToGrid/>
        <w:spacing w:before="0" w:beforeAutospacing="0" w:after="0" w:afterAutospacing="0" w:line="360" w:lineRule="auto"/>
        <w:jc w:val="both"/>
        <w:textAlignment w:val="baseline"/>
        <w:rPr>
          <w:rFonts w:hint="eastAsia" w:ascii="宋体" w:hAnsi="宋体" w:eastAsia="宋体" w:cs="宋体"/>
          <w:b w:val="0"/>
          <w:i w:val="0"/>
          <w:caps w:val="0"/>
          <w:color w:val="auto"/>
          <w:spacing w:val="0"/>
          <w:w w:val="100"/>
          <w:sz w:val="24"/>
          <w:lang w:val="en-US" w:eastAsia="zh-CN"/>
        </w:rPr>
      </w:pPr>
      <w:r>
        <w:rPr>
          <w:rFonts w:hint="eastAsia" w:ascii="宋体" w:hAnsi="宋体" w:eastAsia="宋体" w:cs="宋体"/>
          <w:b w:val="0"/>
          <w:i w:val="0"/>
          <w:caps w:val="0"/>
          <w:color w:val="auto"/>
          <w:spacing w:val="0"/>
          <w:w w:val="100"/>
          <w:sz w:val="24"/>
          <w:lang w:val="en-US" w:eastAsia="zh-CN"/>
        </w:rPr>
        <w:t>照片：（</w:t>
      </w:r>
      <w:r>
        <w:rPr>
          <w:rFonts w:hint="eastAsia" w:ascii="宋体" w:hAnsi="宋体" w:cs="宋体"/>
          <w:b w:val="0"/>
          <w:i w:val="0"/>
          <w:caps w:val="0"/>
          <w:color w:val="auto"/>
          <w:spacing w:val="0"/>
          <w:w w:val="100"/>
          <w:sz w:val="24"/>
          <w:lang w:val="en-US" w:eastAsia="zh-CN"/>
        </w:rPr>
        <w:t>刘佳</w:t>
      </w:r>
      <w:r>
        <w:rPr>
          <w:rFonts w:hint="eastAsia" w:ascii="宋体" w:hAnsi="宋体" w:eastAsia="宋体" w:cs="宋体"/>
          <w:b w:val="0"/>
          <w:i w:val="0"/>
          <w:caps w:val="0"/>
          <w:color w:val="auto"/>
          <w:spacing w:val="0"/>
          <w:w w:val="100"/>
          <w:sz w:val="24"/>
          <w:lang w:val="en-US" w:eastAsia="zh-CN"/>
        </w:rPr>
        <w:t>）</w:t>
      </w:r>
    </w:p>
    <w:p>
      <w:pPr>
        <w:snapToGrid/>
        <w:spacing w:before="0" w:beforeAutospacing="0" w:after="0" w:afterAutospacing="0" w:line="360" w:lineRule="auto"/>
        <w:jc w:val="both"/>
        <w:textAlignment w:val="baseline"/>
        <w:rPr>
          <w:rFonts w:hint="default" w:ascii="宋体" w:hAnsi="宋体" w:eastAsia="宋体" w:cs="宋体"/>
          <w:b w:val="0"/>
          <w:i w:val="0"/>
          <w:caps w:val="0"/>
          <w:color w:val="auto"/>
          <w:spacing w:val="0"/>
          <w:w w:val="100"/>
          <w:sz w:val="24"/>
          <w:lang w:val="en-US" w:eastAsia="zh-CN"/>
        </w:rPr>
      </w:pPr>
      <w:r>
        <w:rPr>
          <w:rFonts w:hint="eastAsia" w:ascii="宋体" w:hAnsi="宋体" w:cs="宋体"/>
          <w:b w:val="0"/>
          <w:i w:val="0"/>
          <w:caps w:val="0"/>
          <w:color w:val="auto"/>
          <w:spacing w:val="0"/>
          <w:w w:val="100"/>
          <w:sz w:val="24"/>
          <w:lang w:val="en-US" w:eastAsia="zh-CN"/>
        </w:rPr>
        <w:t>摄像：（怡心八幼：刘玥、张悦）</w:t>
      </w:r>
    </w:p>
    <w:p>
      <w:pPr>
        <w:snapToGrid/>
        <w:spacing w:before="0" w:beforeAutospacing="0" w:after="0" w:afterAutospacing="0" w:line="240" w:lineRule="auto"/>
        <w:jc w:val="both"/>
        <w:textAlignment w:val="baseline"/>
        <w:rPr>
          <w:rFonts w:hint="eastAsia" w:ascii="宋体" w:hAnsi="宋体" w:eastAsia="宋体" w:cs="宋体"/>
          <w:b w:val="0"/>
          <w:i w:val="0"/>
          <w:caps w:val="0"/>
          <w:color w:val="auto"/>
          <w:spacing w:val="0"/>
          <w:w w:val="100"/>
          <w:sz w:val="24"/>
          <w:lang w:val="en-US" w:eastAsia="zh-CN"/>
        </w:rPr>
      </w:pPr>
      <w:r>
        <w:rPr>
          <w:rFonts w:hint="eastAsia" w:ascii="宋体" w:hAnsi="宋体" w:eastAsia="宋体" w:cs="宋体"/>
          <w:b w:val="0"/>
          <w:i w:val="0"/>
          <w:caps w:val="0"/>
          <w:color w:val="auto"/>
          <w:spacing w:val="0"/>
          <w:w w:val="100"/>
          <w:sz w:val="24"/>
          <w:lang w:val="en-US" w:eastAsia="zh-CN"/>
        </w:rPr>
        <w:t>新闻稿：（</w:t>
      </w:r>
      <w:r>
        <w:rPr>
          <w:rFonts w:hint="eastAsia" w:ascii="宋体" w:hAnsi="宋体" w:cs="宋体"/>
          <w:b w:val="0"/>
          <w:i w:val="0"/>
          <w:caps w:val="0"/>
          <w:color w:val="auto"/>
          <w:spacing w:val="0"/>
          <w:w w:val="100"/>
          <w:sz w:val="24"/>
          <w:lang w:val="en-US" w:eastAsia="zh-CN"/>
        </w:rPr>
        <w:t>熊淼</w:t>
      </w:r>
      <w:r>
        <w:rPr>
          <w:rFonts w:hint="eastAsia" w:ascii="宋体" w:hAnsi="宋体" w:eastAsia="宋体" w:cs="宋体"/>
          <w:b w:val="0"/>
          <w:i w:val="0"/>
          <w:caps w:val="0"/>
          <w:color w:val="auto"/>
          <w:spacing w:val="0"/>
          <w:w w:val="100"/>
          <w:sz w:val="24"/>
          <w:lang w:val="en-US" w:eastAsia="zh-CN"/>
        </w:rPr>
        <w:t xml:space="preserve"> ）</w:t>
      </w:r>
    </w:p>
    <w:p>
      <w:pPr>
        <w:snapToGrid/>
        <w:spacing w:before="0" w:beforeAutospacing="0" w:after="0" w:afterAutospacing="0" w:line="240" w:lineRule="auto"/>
        <w:jc w:val="both"/>
        <w:textAlignment w:val="baseline"/>
        <w:rPr>
          <w:rFonts w:hint="eastAsia" w:ascii="宋体" w:hAnsi="宋体" w:eastAsia="宋体" w:cs="宋体"/>
          <w:b w:val="0"/>
          <w:i w:val="0"/>
          <w:caps w:val="0"/>
          <w:spacing w:val="0"/>
          <w:w w:val="100"/>
          <w:sz w:val="24"/>
          <w:lang w:val="en-US" w:eastAsia="zh-CN"/>
        </w:rPr>
      </w:pPr>
    </w:p>
    <w:p>
      <w:pPr>
        <w:pStyle w:val="30"/>
        <w:spacing w:after="468"/>
        <w:rPr>
          <w:rFonts w:hAnsi="黑体" w:cs="黑体"/>
          <w:shd w:val="pct10" w:color="auto" w:fill="FFFFFF"/>
        </w:rPr>
      </w:pPr>
      <w:bookmarkStart w:id="2" w:name="_Toc88908103"/>
      <w:r>
        <w:rPr>
          <w:rFonts w:hint="eastAsia"/>
          <w:shd w:val="pct10" w:color="auto" w:fill="FFFFFF"/>
        </w:rPr>
        <w:t>研修简讯</w:t>
      </w:r>
      <w:bookmarkEnd w:id="2"/>
    </w:p>
    <w:p>
      <w:pPr>
        <w:spacing w:line="360" w:lineRule="auto"/>
        <w:jc w:val="center"/>
        <w:textAlignment w:val="baseline"/>
        <w:rPr>
          <w:rFonts w:hint="eastAsia" w:eastAsia="宋体" w:asciiTheme="minorHAnsi" w:hAnsiTheme="minorHAnsi" w:cstheme="minorBidi"/>
          <w:b/>
          <w:bCs/>
          <w:kern w:val="44"/>
          <w:sz w:val="32"/>
          <w:szCs w:val="44"/>
          <w:lang w:val="en-US" w:eastAsia="zh-CN" w:bidi="ar-SA"/>
        </w:rPr>
      </w:pPr>
      <w:r>
        <w:rPr>
          <w:rFonts w:hint="eastAsia" w:eastAsia="宋体" w:asciiTheme="minorHAnsi" w:hAnsiTheme="minorHAnsi" w:cstheme="minorBidi"/>
          <w:b/>
          <w:bCs/>
          <w:kern w:val="44"/>
          <w:sz w:val="32"/>
          <w:szCs w:val="44"/>
          <w:lang w:val="en-US" w:eastAsia="zh-CN" w:bidi="ar-SA"/>
        </w:rPr>
        <w:t>研核心经验，探模式奥秘</w:t>
      </w:r>
    </w:p>
    <w:p>
      <w:pPr>
        <w:spacing w:line="360" w:lineRule="auto"/>
        <w:jc w:val="center"/>
        <w:textAlignment w:val="baseline"/>
        <w:rPr>
          <w:rFonts w:hint="eastAsia" w:eastAsia="宋体" w:asciiTheme="minorHAnsi" w:hAnsiTheme="minorHAnsi" w:cstheme="minorBidi"/>
          <w:b/>
          <w:bCs/>
          <w:kern w:val="44"/>
          <w:sz w:val="24"/>
          <w:szCs w:val="24"/>
          <w:lang w:val="en-US" w:eastAsia="zh-CN" w:bidi="ar-SA"/>
        </w:rPr>
      </w:pPr>
      <w:r>
        <w:rPr>
          <w:rFonts w:hint="eastAsia" w:eastAsia="宋体" w:asciiTheme="minorHAnsi" w:hAnsiTheme="minorHAnsi" w:cstheme="minorBidi"/>
          <w:b/>
          <w:bCs/>
          <w:kern w:val="44"/>
          <w:sz w:val="24"/>
          <w:szCs w:val="24"/>
          <w:lang w:val="en-US" w:eastAsia="zh-CN" w:bidi="ar-SA"/>
        </w:rPr>
        <w:t>——记双流区名园长叶美蓉工作室第十二次研修活动</w:t>
      </w: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一寸光阴一寸金，学习不觉冬已深。2022年1月12日上午，</w:t>
      </w:r>
      <w:r>
        <w:rPr>
          <w:rFonts w:hint="eastAsia" w:ascii="宋体" w:hAnsi="宋体" w:eastAsia="宋体" w:cs="宋体"/>
          <w:b w:val="0"/>
          <w:i w:val="0"/>
          <w:caps w:val="0"/>
          <w:spacing w:val="0"/>
          <w:w w:val="100"/>
          <w:sz w:val="24"/>
          <w:szCs w:val="24"/>
        </w:rPr>
        <w:t>“双流区叶美蓉名园长工作室”的学员们</w:t>
      </w:r>
      <w:r>
        <w:rPr>
          <w:rFonts w:hint="eastAsia" w:ascii="宋体" w:hAnsi="宋体" w:eastAsia="宋体" w:cs="宋体"/>
          <w:b w:val="0"/>
          <w:i w:val="0"/>
          <w:caps w:val="0"/>
          <w:spacing w:val="0"/>
          <w:w w:val="100"/>
          <w:sz w:val="24"/>
          <w:szCs w:val="24"/>
          <w:lang w:val="en-US" w:eastAsia="zh-CN"/>
        </w:rPr>
        <w:t>相约</w:t>
      </w:r>
      <w:r>
        <w:rPr>
          <w:rFonts w:hint="eastAsia" w:ascii="宋体" w:hAnsi="宋体" w:eastAsia="宋体" w:cs="宋体"/>
          <w:b w:val="0"/>
          <w:i w:val="0"/>
          <w:caps w:val="0"/>
          <w:spacing w:val="0"/>
          <w:w w:val="100"/>
          <w:sz w:val="24"/>
          <w:szCs w:val="24"/>
        </w:rPr>
        <w:t>双流区怡心第八幼儿园，开展了本学期工作室学期</w:t>
      </w:r>
      <w:r>
        <w:rPr>
          <w:rFonts w:hint="eastAsia" w:ascii="宋体" w:hAnsi="宋体" w:eastAsia="宋体" w:cs="宋体"/>
          <w:b w:val="0"/>
          <w:i w:val="0"/>
          <w:caps w:val="0"/>
          <w:spacing w:val="0"/>
          <w:w w:val="100"/>
          <w:sz w:val="24"/>
          <w:szCs w:val="24"/>
          <w:lang w:val="en-US" w:eastAsia="zh-CN"/>
        </w:rPr>
        <w:t>最后一次课例研修活动</w:t>
      </w:r>
      <w:r>
        <w:rPr>
          <w:rFonts w:hint="eastAsia" w:ascii="宋体" w:hAnsi="宋体" w:eastAsia="宋体" w:cs="宋体"/>
          <w:b w:val="0"/>
          <w:i w:val="0"/>
          <w:caps w:val="0"/>
          <w:spacing w:val="0"/>
          <w:w w:val="100"/>
          <w:sz w:val="24"/>
          <w:szCs w:val="24"/>
        </w:rPr>
        <w:t>，本次活动</w:t>
      </w:r>
      <w:r>
        <w:rPr>
          <w:rFonts w:hint="eastAsia" w:ascii="宋体" w:hAnsi="宋体" w:eastAsia="宋体" w:cs="宋体"/>
          <w:b w:val="0"/>
          <w:i w:val="0"/>
          <w:caps w:val="0"/>
          <w:spacing w:val="0"/>
          <w:w w:val="100"/>
          <w:sz w:val="24"/>
          <w:szCs w:val="24"/>
          <w:lang w:val="en-US" w:eastAsia="zh-CN"/>
        </w:rPr>
        <w:t>由工作室成员赵兰主持，名园长工作室导师叶美蓉及全体学员参与。</w:t>
      </w: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活动伊始，赵兰老师以《探秘模式》为题，围绕“模式”的数学核心经验带来了专题讲座。讲座从“模式概念解析”、“模式的核心经验解读”、“儿童发展轨迹与特点”、“教育支持策略及建议”四个方面展开阐述。互动式的培训设计让讨论分享充满活力，游戏化的活动形式让研修现场富有乐趣。通过专题分享，把抽象的数学核心经验概念具象化，从关注核心经验到关注儿童发展，生动诠释了模式之内涵，共同领略了数学之魅力。</w:t>
      </w:r>
    </w:p>
    <w:p>
      <w:pPr>
        <w:snapToGrid/>
        <w:spacing w:before="0" w:beforeAutospacing="0" w:after="0" w:afterAutospacing="0" w:line="360" w:lineRule="auto"/>
        <w:ind w:firstLine="480" w:firstLineChars="200"/>
        <w:jc w:val="center"/>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drawing>
          <wp:inline distT="0" distB="0" distL="114300" distR="114300">
            <wp:extent cx="4582160" cy="3437255"/>
            <wp:effectExtent l="0" t="0" r="8890" b="10795"/>
            <wp:docPr id="1" name="图片 1" descr="讲座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讲座照片(1)"/>
                    <pic:cNvPicPr>
                      <a:picLocks noChangeAspect="1"/>
                    </pic:cNvPicPr>
                  </pic:nvPicPr>
                  <pic:blipFill>
                    <a:blip r:embed="rId8"/>
                    <a:stretch>
                      <a:fillRect/>
                    </a:stretch>
                  </pic:blipFill>
                  <pic:spPr>
                    <a:xfrm>
                      <a:off x="0" y="0"/>
                      <a:ext cx="4582160" cy="3437255"/>
                    </a:xfrm>
                    <a:prstGeom prst="rect">
                      <a:avLst/>
                    </a:prstGeom>
                  </pic:spPr>
                </pic:pic>
              </a:graphicData>
            </a:graphic>
          </wp:inline>
        </w:drawing>
      </w: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color w:val="auto"/>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随后，鲁雪老师带来了</w:t>
      </w:r>
      <w:r>
        <w:rPr>
          <w:rFonts w:hint="eastAsia" w:ascii="宋体" w:hAnsi="宋体" w:eastAsia="宋体" w:cs="宋体"/>
          <w:b w:val="0"/>
          <w:i w:val="0"/>
          <w:caps w:val="0"/>
          <w:color w:val="auto"/>
          <w:spacing w:val="0"/>
          <w:w w:val="100"/>
          <w:sz w:val="24"/>
          <w:szCs w:val="24"/>
          <w:lang w:eastAsia="zh-CN"/>
        </w:rPr>
        <w:t>中班模式教学活动</w:t>
      </w:r>
      <w:r>
        <w:rPr>
          <w:rFonts w:hint="eastAsia" w:ascii="宋体" w:hAnsi="宋体" w:eastAsia="宋体" w:cs="宋体"/>
          <w:b w:val="0"/>
          <w:i w:val="0"/>
          <w:caps w:val="0"/>
          <w:color w:val="auto"/>
          <w:spacing w:val="0"/>
          <w:w w:val="100"/>
          <w:sz w:val="24"/>
          <w:szCs w:val="24"/>
          <w:lang w:val="en-US" w:eastAsia="zh-CN"/>
        </w:rPr>
        <w:t>现场</w:t>
      </w:r>
      <w:r>
        <w:rPr>
          <w:rFonts w:hint="eastAsia" w:ascii="宋体" w:hAnsi="宋体" w:eastAsia="宋体" w:cs="宋体"/>
          <w:b w:val="0"/>
          <w:i w:val="0"/>
          <w:caps w:val="0"/>
          <w:color w:val="auto"/>
          <w:spacing w:val="0"/>
          <w:w w:val="100"/>
          <w:sz w:val="24"/>
          <w:szCs w:val="24"/>
          <w:lang w:eastAsia="zh-CN"/>
        </w:rPr>
        <w:t>《跳房子》。</w:t>
      </w:r>
      <w:r>
        <w:rPr>
          <w:rFonts w:hint="eastAsia" w:ascii="宋体" w:hAnsi="宋体" w:eastAsia="宋体" w:cs="宋体"/>
          <w:b w:val="0"/>
          <w:i w:val="0"/>
          <w:caps w:val="0"/>
          <w:color w:val="auto"/>
          <w:spacing w:val="0"/>
          <w:w w:val="100"/>
          <w:sz w:val="24"/>
          <w:szCs w:val="24"/>
          <w:lang w:val="en-US" w:eastAsia="zh-CN"/>
        </w:rPr>
        <w:t>活动以不一样的跳房子游戏导入，唤起了孩子们的已有经验和参与热情。利用泡沫垫、呼啦圈等材料，孩子们自主搭建有规律的“房子”。通过游戏难度层层升级，引导幼儿一步步识别、创造和转化模式，提升了幼儿的数学核心经验。</w:t>
      </w:r>
    </w:p>
    <w:p>
      <w:pPr>
        <w:snapToGrid/>
        <w:spacing w:before="0" w:beforeAutospacing="0" w:after="0" w:afterAutospacing="0" w:line="360" w:lineRule="auto"/>
        <w:ind w:firstLine="480" w:firstLineChars="200"/>
        <w:jc w:val="center"/>
        <w:textAlignment w:val="baseline"/>
        <w:rPr>
          <w:rFonts w:hint="default" w:ascii="宋体" w:hAnsi="宋体" w:eastAsia="宋体" w:cs="宋体"/>
          <w:b w:val="0"/>
          <w:i w:val="0"/>
          <w:caps w:val="0"/>
          <w:color w:val="auto"/>
          <w:spacing w:val="0"/>
          <w:w w:val="100"/>
          <w:sz w:val="24"/>
          <w:szCs w:val="24"/>
          <w:lang w:val="en-US" w:eastAsia="zh-CN"/>
        </w:rPr>
      </w:pPr>
      <w:r>
        <w:rPr>
          <w:rFonts w:hint="default" w:ascii="宋体" w:hAnsi="宋体" w:eastAsia="宋体" w:cs="宋体"/>
          <w:b w:val="0"/>
          <w:i w:val="0"/>
          <w:caps w:val="0"/>
          <w:color w:val="auto"/>
          <w:spacing w:val="0"/>
          <w:w w:val="100"/>
          <w:sz w:val="24"/>
          <w:szCs w:val="24"/>
          <w:lang w:val="en-US" w:eastAsia="zh-CN"/>
        </w:rPr>
        <w:drawing>
          <wp:inline distT="0" distB="0" distL="114300" distR="114300">
            <wp:extent cx="4088130" cy="3066415"/>
            <wp:effectExtent l="0" t="0" r="7620" b="635"/>
            <wp:docPr id="5" name="图片 5" descr="中班模式《跳房子》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中班模式《跳房子》照片(1)"/>
                    <pic:cNvPicPr>
                      <a:picLocks noChangeAspect="1"/>
                    </pic:cNvPicPr>
                  </pic:nvPicPr>
                  <pic:blipFill>
                    <a:blip r:embed="rId9"/>
                    <a:stretch>
                      <a:fillRect/>
                    </a:stretch>
                  </pic:blipFill>
                  <pic:spPr>
                    <a:xfrm>
                      <a:off x="0" y="0"/>
                      <a:ext cx="4088130" cy="3066415"/>
                    </a:xfrm>
                    <a:prstGeom prst="rect">
                      <a:avLst/>
                    </a:prstGeom>
                  </pic:spPr>
                </pic:pic>
              </a:graphicData>
            </a:graphic>
          </wp:inline>
        </w:drawing>
      </w: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学必求其心得，业必贵其专精。观摩活动后，工作室成员对活动进行了反思研讨与小组分享。丰富有趣的研训形式、精心设计的课例展示，引发了成员们的深度思考，碰撞出思维的火花。导师叶美蓉从“儿童”、“教师”、“活动”三个方面对活动进行了总结指导。看见儿童、尊重差异、把握节奏，高屋建瓴的专业解读，浅显易懂的案例分析，帮助成员们更加深入而系统地理解了数学教学的奥义。</w:t>
      </w:r>
    </w:p>
    <w:p>
      <w:pPr>
        <w:snapToGrid/>
        <w:spacing w:before="0" w:beforeAutospacing="0" w:after="0" w:afterAutospacing="0" w:line="360" w:lineRule="auto"/>
        <w:jc w:val="both"/>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drawing>
          <wp:inline distT="0" distB="0" distL="114300" distR="114300">
            <wp:extent cx="2573020" cy="1930400"/>
            <wp:effectExtent l="0" t="0" r="17780" b="12700"/>
            <wp:docPr id="4" name="图片 4" descr="C:/Users/admin/AppData/Local/Temp/picturecompress_20220224104145/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AppData/Local/Temp/picturecompress_20220224104145/output_1.jpgoutput_1"/>
                    <pic:cNvPicPr>
                      <a:picLocks noChangeAspect="1"/>
                    </pic:cNvPicPr>
                  </pic:nvPicPr>
                  <pic:blipFill>
                    <a:blip r:embed="rId10"/>
                    <a:stretch>
                      <a:fillRect/>
                    </a:stretch>
                  </pic:blipFill>
                  <pic:spPr>
                    <a:xfrm>
                      <a:off x="0" y="0"/>
                      <a:ext cx="2573020" cy="1930400"/>
                    </a:xfrm>
                    <a:prstGeom prst="rect">
                      <a:avLst/>
                    </a:prstGeom>
                  </pic:spPr>
                </pic:pic>
              </a:graphicData>
            </a:graphic>
          </wp:inline>
        </w:drawing>
      </w:r>
      <w:r>
        <w:rPr>
          <w:rFonts w:hint="eastAsia" w:ascii="宋体" w:hAnsi="宋体" w:cs="宋体"/>
          <w:b w:val="0"/>
          <w:i w:val="0"/>
          <w:caps w:val="0"/>
          <w:spacing w:val="0"/>
          <w:w w:val="100"/>
          <w:sz w:val="24"/>
          <w:szCs w:val="24"/>
          <w:lang w:val="en-US" w:eastAsia="zh-CN"/>
        </w:rPr>
        <w:t xml:space="preserve"> </w:t>
      </w:r>
      <w:r>
        <w:rPr>
          <w:rFonts w:hint="eastAsia" w:ascii="宋体" w:hAnsi="宋体" w:eastAsia="宋体" w:cs="宋体"/>
          <w:b w:val="0"/>
          <w:i w:val="0"/>
          <w:caps w:val="0"/>
          <w:spacing w:val="0"/>
          <w:w w:val="100"/>
          <w:sz w:val="24"/>
          <w:szCs w:val="24"/>
          <w:lang w:val="en-US" w:eastAsia="zh-CN"/>
        </w:rPr>
        <w:drawing>
          <wp:inline distT="0" distB="0" distL="114300" distR="114300">
            <wp:extent cx="2583180" cy="1938020"/>
            <wp:effectExtent l="0" t="0" r="7620" b="5080"/>
            <wp:docPr id="8" name="图片 8" descr="C:/Users/admin/AppData/Local/Temp/picturecompress_2022022410473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AppData/Local/Temp/picturecompress_20220224104736/output_1.jpgoutput_1"/>
                    <pic:cNvPicPr>
                      <a:picLocks noChangeAspect="1"/>
                    </pic:cNvPicPr>
                  </pic:nvPicPr>
                  <pic:blipFill>
                    <a:blip r:embed="rId11"/>
                    <a:stretch>
                      <a:fillRect/>
                    </a:stretch>
                  </pic:blipFill>
                  <pic:spPr>
                    <a:xfrm>
                      <a:off x="0" y="0"/>
                      <a:ext cx="2583180" cy="1938020"/>
                    </a:xfrm>
                    <a:prstGeom prst="rect">
                      <a:avLst/>
                    </a:prstGeom>
                  </pic:spPr>
                </pic:pic>
              </a:graphicData>
            </a:graphic>
          </wp:inline>
        </w:drawing>
      </w: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spacing w:val="0"/>
          <w:w w:val="100"/>
          <w:sz w:val="24"/>
          <w:szCs w:val="24"/>
          <w:lang w:val="en-US" w:eastAsia="zh-CN"/>
        </w:rPr>
      </w:pPr>
      <w:r>
        <w:rPr>
          <w:rFonts w:hint="eastAsia" w:ascii="宋体" w:hAnsi="宋体" w:eastAsia="宋体" w:cs="宋体"/>
          <w:b w:val="0"/>
          <w:i w:val="0"/>
          <w:caps w:val="0"/>
          <w:spacing w:val="0"/>
          <w:w w:val="100"/>
          <w:sz w:val="24"/>
          <w:szCs w:val="24"/>
          <w:lang w:val="en-US" w:eastAsia="zh-CN"/>
        </w:rPr>
        <w:t>灵动现场，思维流淌。接下来，我们也将把今天的所学所思、所感所悟融入到自己的日常工作。相信学习共同体带来的点滴智慧，将成为我们继续前行的力量！</w:t>
      </w: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spacing w:val="0"/>
          <w:w w:val="100"/>
          <w:sz w:val="24"/>
          <w:szCs w:val="24"/>
          <w:lang w:val="en-US" w:eastAsia="zh-CN"/>
        </w:rPr>
      </w:pP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spacing w:val="0"/>
          <w:w w:val="100"/>
          <w:sz w:val="24"/>
          <w:szCs w:val="24"/>
          <w:lang w:val="en-US" w:eastAsia="zh-CN"/>
        </w:rPr>
      </w:pPr>
    </w:p>
    <w:p>
      <w:pPr>
        <w:snapToGrid/>
        <w:spacing w:before="0" w:beforeAutospacing="0" w:after="0" w:afterAutospacing="0" w:line="360" w:lineRule="auto"/>
        <w:ind w:firstLine="480" w:firstLineChars="200"/>
        <w:jc w:val="left"/>
        <w:textAlignment w:val="baseline"/>
        <w:rPr>
          <w:rFonts w:hint="eastAsia" w:ascii="宋体" w:hAnsi="宋体" w:eastAsia="宋体" w:cs="宋体"/>
          <w:b w:val="0"/>
          <w:i w:val="0"/>
          <w:caps w:val="0"/>
          <w:spacing w:val="0"/>
          <w:w w:val="100"/>
          <w:sz w:val="24"/>
          <w:szCs w:val="24"/>
          <w:lang w:val="en-US" w:eastAsia="zh-CN"/>
        </w:rPr>
      </w:pPr>
    </w:p>
    <w:p>
      <w:pPr>
        <w:pStyle w:val="30"/>
        <w:spacing w:after="468"/>
        <w:rPr>
          <w:rFonts w:hint="default" w:ascii="宋体" w:hAnsi="宋体" w:eastAsia="宋体" w:cs="宋体"/>
          <w:b/>
          <w:bCs/>
          <w:i w:val="0"/>
          <w:caps w:val="0"/>
          <w:spacing w:val="0"/>
          <w:w w:val="100"/>
          <w:sz w:val="24"/>
          <w:szCs w:val="24"/>
          <w:lang w:val="en-US" w:eastAsia="zh-CN"/>
        </w:rPr>
      </w:pPr>
      <w:r>
        <w:rPr>
          <w:rFonts w:hint="eastAsia"/>
          <w:b/>
          <w:bCs/>
          <w:shd w:val="pct10" w:color="auto" w:fill="FFFFFF"/>
          <w:lang w:val="en-US" w:eastAsia="zh-CN"/>
        </w:rPr>
        <w:t>经验分享</w:t>
      </w:r>
    </w:p>
    <w:p>
      <w:pPr>
        <w:spacing w:line="360" w:lineRule="auto"/>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探秘模式</w:t>
      </w:r>
    </w:p>
    <w:p>
      <w:pPr>
        <w:spacing w:line="360" w:lineRule="auto"/>
        <w:jc w:val="center"/>
        <w:rPr>
          <w:rFonts w:hint="default" w:ascii="宋体" w:hAnsi="宋体" w:eastAsia="宋体" w:cs="宋体"/>
          <w:b/>
          <w:bCs/>
          <w:color w:val="auto"/>
          <w:sz w:val="22"/>
          <w:szCs w:val="22"/>
          <w:lang w:val="en-US" w:eastAsia="zh-CN"/>
        </w:rPr>
      </w:pPr>
      <w:r>
        <w:rPr>
          <w:rFonts w:hint="eastAsia" w:ascii="宋体" w:hAnsi="宋体" w:eastAsia="宋体" w:cs="宋体"/>
          <w:sz w:val="22"/>
          <w:szCs w:val="22"/>
          <w:lang w:val="en-US" w:eastAsia="zh-CN"/>
        </w:rPr>
        <w:t>成都市双流区怡心第八幼儿园 赵兰</w:t>
      </w:r>
    </w:p>
    <w:p>
      <w:pPr>
        <w:spacing w:line="360" w:lineRule="auto"/>
        <w:ind w:firstLine="480"/>
        <w:jc w:val="left"/>
        <w:rPr>
          <w:rFonts w:hint="eastAsia" w:ascii="宋体" w:hAnsi="宋体" w:eastAsia="宋体" w:cs="宋体"/>
          <w:b w:val="0"/>
          <w:bCs w:val="0"/>
          <w:color w:val="auto"/>
          <w:sz w:val="24"/>
          <w:szCs w:val="24"/>
          <w:lang w:val="en-US" w:eastAsia="zh-CN"/>
        </w:rPr>
      </w:pPr>
    </w:p>
    <w:p>
      <w:pPr>
        <w:spacing w:line="360" w:lineRule="auto"/>
        <w:ind w:firstLine="480"/>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尊敬的师父、亲爱的老师们：</w:t>
      </w:r>
    </w:p>
    <w:p>
      <w:pPr>
        <w:spacing w:line="360" w:lineRule="auto"/>
        <w:ind w:firstLine="48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大家上午好！欢迎大家莅临双流区怡心第八幼儿园，我谨代表八幼全体师幼对你们的到来表示最热烈的欢迎和最衷心地感谢！那接下来我们直接进入主题《探秘模式》。今天的讲座教研我们想做一下新的尝试，请待会我们在互动的时候以这样的形式来进行，并辅以有趣的击鼓传花游戏。</w:t>
      </w:r>
    </w:p>
    <w:tbl>
      <w:tblPr>
        <w:tblStyle w:val="12"/>
        <w:tblW w:w="8245" w:type="dxa"/>
        <w:tblInd w:w="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1"/>
        <w:gridCol w:w="3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11" w:type="dxa"/>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自己的观点表达清楚后，可以发出这样的邀请：</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“大家同意我的看法么？”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“这是我的意见，大家有什么要补充的么？”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rPr>
              <w:t>“我的看法说完了，希望大家继续与我交流。”</w:t>
            </w:r>
          </w:p>
        </w:tc>
        <w:tc>
          <w:tcPr>
            <w:tcW w:w="3734" w:type="dxa"/>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与同伴交流时这样说：</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我同意你的看法，但我还想补充一下。</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我想向你提个问题，你能帮我解答吗？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我不同意你的看法，我是这么想的……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rPr>
              <w:t>刚才大家形成了好多意见，我想来做个总结。</w:t>
            </w:r>
          </w:p>
        </w:tc>
      </w:tr>
    </w:tbl>
    <w:p>
      <w:pPr>
        <w:numPr>
          <w:ilvl w:val="0"/>
          <w:numId w:val="0"/>
        </w:numPr>
        <w:spacing w:line="360" w:lineRule="auto"/>
        <w:ind w:firstLine="482" w:firstLineChars="200"/>
        <w:jc w:val="left"/>
        <w:rPr>
          <w:rFonts w:hint="eastAsia" w:ascii="宋体" w:hAnsi="宋体" w:eastAsia="宋体" w:cs="宋体"/>
          <w:b/>
          <w:bCs/>
          <w:sz w:val="24"/>
          <w:szCs w:val="24"/>
          <w:lang w:val="en-US" w:eastAsia="zh-CN"/>
        </w:rPr>
      </w:pPr>
    </w:p>
    <w:p>
      <w:pPr>
        <w:numPr>
          <w:ilvl w:val="0"/>
          <w:numId w:val="0"/>
        </w:numPr>
        <w:spacing w:line="360" w:lineRule="auto"/>
        <w:ind w:firstLine="482" w:firstLineChars="20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复盘：数学核心经验的主要内容——四大模块八个核心单元</w:t>
      </w:r>
    </w:p>
    <w:p>
      <w:pPr>
        <w:numPr>
          <w:ilvl w:val="0"/>
          <w:numId w:val="0"/>
        </w:numPr>
        <w:spacing w:line="360" w:lineRule="auto"/>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在《学前儿童数学学习与发展核心经验》书中我们把孩子的数学分为了四大模块八个核心单元——集合与模式、数概念与数运算、比较与测量、几何与空间。</w:t>
      </w:r>
    </w:p>
    <w:p>
      <w:pPr>
        <w:spacing w:line="360" w:lineRule="auto"/>
        <w:ind w:firstLine="48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好，愉快地热身以后，直接进入主题《探秘模式》</w:t>
      </w:r>
    </w:p>
    <w:p>
      <w:pPr>
        <w:spacing w:line="360" w:lineRule="auto"/>
        <w:ind w:firstLine="482" w:firstLineChars="200"/>
        <w:jc w:val="left"/>
        <w:rPr>
          <w:rFonts w:hint="eastAsia" w:ascii="宋体" w:hAnsi="宋体" w:eastAsia="宋体" w:cs="宋体"/>
          <w:color w:val="0000FF"/>
          <w:sz w:val="24"/>
          <w:szCs w:val="24"/>
          <w:lang w:val="en-US" w:eastAsia="zh-CN"/>
        </w:rPr>
      </w:pPr>
      <w:r>
        <w:rPr>
          <w:rFonts w:hint="eastAsia" w:ascii="宋体" w:hAnsi="宋体" w:eastAsia="宋体" w:cs="宋体"/>
          <w:b/>
          <w:bCs/>
          <w:color w:val="auto"/>
          <w:sz w:val="24"/>
          <w:szCs w:val="24"/>
          <w:lang w:val="en-US" w:eastAsia="zh-CN"/>
        </w:rPr>
        <w:t>导入：模式游戏《水果蹲》</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接下来，我们来玩一个游戏《水果蹲》进行导入，《水果蹲》的游戏大家应该都不陌生，今天我们要附加一个条件模式，先请6位老师以AB模式来玩水果蹲的游戏，接下来，再请6位老师来创造一个模式，下面的老师来猜。我们在游戏中已经感受了模式，那模式的概念是什么？有什么特点？有哪些类型？与排序有什么关系？</w:t>
      </w:r>
      <w:r>
        <w:rPr>
          <w:rFonts w:hint="eastAsia" w:ascii="宋体" w:hAnsi="宋体" w:eastAsia="宋体" w:cs="宋体"/>
          <w:sz w:val="24"/>
          <w:szCs w:val="24"/>
          <w:lang w:val="en-US" w:eastAsia="zh-CN"/>
        </w:rPr>
        <w:t>儿童模式认识的重难点是什么？儿童模式认知的发展轨迹是怎样的？大家应该都跟着导学单在书中进行了提前了解，那接下来让我们一起解密模式。</w:t>
      </w:r>
    </w:p>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w:t>
      </w:r>
      <w:r>
        <w:rPr>
          <w:rFonts w:hint="eastAsia" w:ascii="宋体" w:hAnsi="宋体" w:eastAsia="宋体" w:cs="宋体"/>
          <w:b/>
          <w:bCs/>
          <w:sz w:val="24"/>
          <w:szCs w:val="24"/>
          <w:lang w:eastAsia="zh-CN"/>
        </w:rPr>
        <w:t>概念解析</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（一）什么是模式</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所谓模式，就是在物理、几何或数里可发现的所有具有预见性的</w:t>
      </w:r>
      <w:r>
        <w:rPr>
          <w:rFonts w:hint="eastAsia" w:ascii="宋体" w:hAnsi="宋体" w:eastAsia="宋体" w:cs="宋体"/>
          <w:b/>
          <w:bCs/>
          <w:sz w:val="24"/>
          <w:szCs w:val="24"/>
        </w:rPr>
        <w:t>序列</w:t>
      </w:r>
      <w:r>
        <w:rPr>
          <w:rFonts w:hint="eastAsia" w:ascii="宋体" w:hAnsi="宋体" w:eastAsia="宋体" w:cs="宋体"/>
          <w:sz w:val="24"/>
          <w:szCs w:val="24"/>
        </w:rPr>
        <w:t>，它反映的是客观事物和现象之间的</w:t>
      </w:r>
      <w:r>
        <w:rPr>
          <w:rFonts w:hint="eastAsia" w:ascii="宋体" w:hAnsi="宋体" w:eastAsia="宋体" w:cs="宋体"/>
          <w:b/>
          <w:bCs/>
          <w:sz w:val="24"/>
          <w:szCs w:val="24"/>
        </w:rPr>
        <w:t>本质、稳定、反复出现</w:t>
      </w:r>
      <w:r>
        <w:rPr>
          <w:rFonts w:hint="eastAsia" w:ascii="宋体" w:hAnsi="宋体" w:eastAsia="宋体" w:cs="宋体"/>
          <w:sz w:val="24"/>
          <w:szCs w:val="24"/>
        </w:rPr>
        <w:t>的关系，模式认知就是对事物和对象具有隐蔽性、抽象性的规律特征的认识。</w:t>
      </w:r>
    </w:p>
    <w:p>
      <w:p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3CC245"/>
          <w:sz w:val="24"/>
          <w:szCs w:val="24"/>
          <w:lang w:val="en-US" w:eastAsia="zh-CN"/>
        </w:rPr>
        <w:t>互动：我们来找一找、说一说身边的模式。（主持人</w:t>
      </w:r>
      <w:r>
        <w:rPr>
          <w:rFonts w:hint="eastAsia" w:ascii="宋体" w:hAnsi="宋体" w:eastAsia="宋体" w:cs="宋体"/>
          <w:b/>
          <w:bCs/>
          <w:color w:val="3CC245"/>
          <w:sz w:val="24"/>
          <w:szCs w:val="24"/>
          <w:lang w:eastAsia="zh-CN"/>
        </w:rPr>
        <w:t>记录，思维导图进行总结</w:t>
      </w:r>
      <w:r>
        <w:rPr>
          <w:rFonts w:hint="eastAsia" w:ascii="宋体" w:hAnsi="宋体" w:eastAsia="宋体" w:cs="宋体"/>
          <w:b/>
          <w:bCs/>
          <w:color w:val="3CC245"/>
          <w:sz w:val="24"/>
          <w:szCs w:val="24"/>
          <w:lang w:val="en-US" w:eastAsia="zh-CN"/>
        </w:rPr>
        <w:t>）</w:t>
      </w:r>
      <w:r>
        <w:rPr>
          <w:rFonts w:hint="eastAsia" w:ascii="宋体" w:hAnsi="宋体" w:eastAsia="宋体" w:cs="宋体"/>
          <w:color w:val="auto"/>
          <w:sz w:val="24"/>
          <w:szCs w:val="24"/>
          <w:lang w:val="en-US" w:eastAsia="zh-CN"/>
        </w:rPr>
        <w:t>小黑板、纸、笔</w:t>
      </w:r>
    </w:p>
    <w:p>
      <w:pPr>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模式存在于各种形式中，包括视觉模式，如：地砖设计、有色玻璃窗户；听觉模式，如，音乐节奏、时钟的嘀嗒声、脚步声；运动节奏，可以在舞蹈和步伐中看到，时间模式，如小时和分钟、每周或每个季节的日子，数值模式，如平方数数组、奇数和偶数的排列顺序、十进制的可预测性所显示的模式。20以后的数字重复着同样的顺序：一个十位数加上1,2,3,4,5,6,7,8,9,（如，21,22,23,24,25,26......31,32,33,34.......）</w:t>
      </w:r>
    </w:p>
    <w:p>
      <w:pPr>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每一个模式结构都存在一个核心单元（如：</w:t>
      </w:r>
      <w:r>
        <w:rPr>
          <w:rFonts w:hint="eastAsia" w:ascii="宋体" w:hAnsi="宋体" w:eastAsia="宋体" w:cs="宋体"/>
          <w:sz w:val="24"/>
          <w:szCs w:val="24"/>
          <w:lang w:val="en-US" w:eastAsia="zh-CN"/>
        </w:rPr>
        <w:t>ABBABBABB模式结构的核心单元是ABB</w:t>
      </w:r>
      <w:r>
        <w:rPr>
          <w:rFonts w:hint="eastAsia" w:ascii="宋体" w:hAnsi="宋体" w:eastAsia="宋体" w:cs="宋体"/>
          <w:sz w:val="24"/>
          <w:szCs w:val="24"/>
          <w:lang w:eastAsia="zh-CN"/>
        </w:rPr>
        <w:t>）</w:t>
      </w:r>
    </w:p>
    <w:p>
      <w:pPr>
        <w:spacing w:line="440" w:lineRule="exact"/>
        <w:ind w:left="465"/>
        <w:jc w:val="left"/>
        <w:rPr>
          <w:rFonts w:hint="eastAsia" w:ascii="宋体" w:hAnsi="宋体" w:eastAsia="宋体" w:cs="宋体"/>
          <w:sz w:val="24"/>
          <w:szCs w:val="24"/>
        </w:rPr>
      </w:pPr>
      <w:r>
        <w:rPr>
          <w:rFonts w:hint="eastAsia" w:ascii="宋体" w:hAnsi="宋体" w:eastAsia="宋体" w:cs="宋体"/>
          <w:sz w:val="24"/>
          <w:szCs w:val="24"/>
          <w:u w:val="single"/>
        </w:rPr>
        <w:t>模式</w:t>
      </w:r>
      <w:r>
        <w:rPr>
          <w:rFonts w:hint="eastAsia" w:ascii="宋体" w:hAnsi="宋体" w:eastAsia="宋体" w:cs="宋体"/>
          <w:sz w:val="24"/>
          <w:szCs w:val="24"/>
        </w:rPr>
        <w:t>不仅是数学的基本主题，也是数学本身最重要的特质，因为数学本身就</w:t>
      </w:r>
    </w:p>
    <w:p>
      <w:pPr>
        <w:spacing w:line="440" w:lineRule="exact"/>
        <w:jc w:val="left"/>
        <w:rPr>
          <w:rFonts w:hint="eastAsia" w:ascii="宋体" w:hAnsi="宋体" w:eastAsia="宋体" w:cs="宋体"/>
          <w:sz w:val="24"/>
          <w:szCs w:val="24"/>
          <w:u w:val="single"/>
        </w:rPr>
      </w:pPr>
      <w:r>
        <w:rPr>
          <w:rFonts w:hint="eastAsia" w:ascii="宋体" w:hAnsi="宋体" w:eastAsia="宋体" w:cs="宋体"/>
          <w:sz w:val="24"/>
          <w:szCs w:val="24"/>
        </w:rPr>
        <w:t>是对于客观世界的形式、结构和关系的抽象化模式的研究，</w:t>
      </w:r>
      <w:r>
        <w:rPr>
          <w:rFonts w:hint="eastAsia" w:ascii="宋体" w:hAnsi="宋体" w:eastAsia="宋体" w:cs="宋体"/>
          <w:sz w:val="24"/>
          <w:szCs w:val="24"/>
          <w:u w:val="single"/>
        </w:rPr>
        <w:t>所有数学都建立在模式和结构的基础之上。</w:t>
      </w:r>
    </w:p>
    <w:p>
      <w:pPr>
        <w:numPr>
          <w:ilvl w:val="0"/>
          <w:numId w:val="0"/>
        </w:num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模式的</w:t>
      </w:r>
      <w:r>
        <w:rPr>
          <w:rFonts w:hint="eastAsia" w:ascii="宋体" w:hAnsi="宋体" w:eastAsia="宋体" w:cs="宋体"/>
          <w:b/>
          <w:bCs/>
          <w:sz w:val="24"/>
          <w:szCs w:val="24"/>
          <w:lang w:eastAsia="zh-CN"/>
        </w:rPr>
        <w:t>特点</w:t>
      </w:r>
    </w:p>
    <w:p>
      <w:pPr>
        <w:numPr>
          <w:ilvl w:val="0"/>
          <w:numId w:val="0"/>
        </w:numPr>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说完了基本的概念，我们来看一下模式的特点。</w:t>
      </w:r>
    </w:p>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color w:val="3CC245"/>
          <w:sz w:val="24"/>
          <w:szCs w:val="24"/>
          <w:lang w:val="en-US" w:eastAsia="zh-CN"/>
        </w:rPr>
        <w:t>互动：在说模式的特点之前，我想问一下大家“1，2，3，5，8”是模式吗？它的规律是什么？这个模式具有哪些特点？</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1.重复性：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模式的重复性是指</w:t>
      </w:r>
      <w:r>
        <w:rPr>
          <w:rFonts w:hint="eastAsia" w:ascii="宋体" w:hAnsi="宋体" w:eastAsia="宋体" w:cs="宋体"/>
          <w:sz w:val="24"/>
          <w:szCs w:val="24"/>
        </w:rPr>
        <w:t>模式是由相同的单元或按照同一规律发展变化的单元构成，如：“ABABABAB”是由相同的单元AB的重复构成；如“1，2，3，5，8”由前两项相加等于第三项这一规律的重复执行形成的单元构成。</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2.规律性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3.可预测性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通过对模式的结构及其中的规律关系进行概括，可以对模式的发展进行预测。模式的重复性是其可预测的前提和基础。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抽象性（内隐性）</w:t>
      </w:r>
      <w:r>
        <w:rPr>
          <w:rFonts w:hint="eastAsia" w:ascii="宋体" w:hAnsi="宋体" w:eastAsia="宋体" w:cs="宋体"/>
          <w:sz w:val="24"/>
          <w:szCs w:val="24"/>
        </w:rPr>
        <w:t>：如“1，2，3，5，8”</w:t>
      </w:r>
    </w:p>
    <w:p>
      <w:pPr>
        <w:spacing w:line="360" w:lineRule="auto"/>
        <w:ind w:firstLine="480" w:firstLineChars="200"/>
        <w:rPr>
          <w:rFonts w:hint="eastAsia" w:ascii="宋体" w:hAnsi="宋体" w:eastAsia="宋体" w:cs="宋体"/>
          <w:b/>
          <w:bCs/>
          <w:sz w:val="24"/>
          <w:szCs w:val="24"/>
          <w:lang w:eastAsia="zh-CN"/>
        </w:rPr>
      </w:pPr>
      <w:r>
        <w:rPr>
          <w:rFonts w:hint="eastAsia" w:ascii="宋体" w:hAnsi="宋体" w:eastAsia="宋体" w:cs="宋体"/>
          <w:sz w:val="24"/>
          <w:szCs w:val="24"/>
        </w:rPr>
        <w:t>5.多样性：同一模式，有不同的呈现形式</w:t>
      </w:r>
      <w:r>
        <w:rPr>
          <w:rFonts w:hint="eastAsia" w:ascii="宋体" w:hAnsi="宋体" w:eastAsia="宋体" w:cs="宋体"/>
          <w:sz w:val="24"/>
          <w:szCs w:val="24"/>
          <w:lang w:eastAsia="zh-CN"/>
        </w:rPr>
        <w:t>。</w:t>
      </w:r>
    </w:p>
    <w:p>
      <w:pPr>
        <w:numPr>
          <w:ilvl w:val="0"/>
          <w:numId w:val="0"/>
        </w:numPr>
        <w:spacing w:line="440" w:lineRule="exact"/>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val="en-US" w:eastAsia="zh-CN"/>
        </w:rPr>
        <w:t>二、</w:t>
      </w:r>
      <w:r>
        <w:rPr>
          <w:rFonts w:hint="eastAsia" w:ascii="宋体" w:hAnsi="宋体" w:eastAsia="宋体" w:cs="宋体"/>
          <w:b/>
          <w:sz w:val="24"/>
          <w:szCs w:val="24"/>
        </w:rPr>
        <w:t>模式的核心</w:t>
      </w:r>
      <w:r>
        <w:rPr>
          <w:rFonts w:hint="eastAsia" w:ascii="宋体" w:hAnsi="宋体" w:eastAsia="宋体" w:cs="宋体"/>
          <w:b/>
          <w:sz w:val="24"/>
          <w:szCs w:val="24"/>
          <w:lang w:eastAsia="zh-CN"/>
        </w:rPr>
        <w:t>经验</w:t>
      </w:r>
    </w:p>
    <w:p>
      <w:pPr>
        <w:spacing w:line="360" w:lineRule="auto"/>
        <w:ind w:firstLine="480" w:firstLineChars="200"/>
        <w:rPr>
          <w:rFonts w:hint="eastAsia" w:ascii="宋体" w:hAnsi="宋体" w:eastAsia="宋体" w:cs="宋体"/>
          <w:b/>
          <w:sz w:val="24"/>
          <w:szCs w:val="24"/>
        </w:rPr>
      </w:pPr>
      <w:r>
        <w:rPr>
          <w:rFonts w:hint="eastAsia" w:ascii="宋体" w:hAnsi="宋体" w:eastAsia="宋体" w:cs="宋体"/>
          <w:color w:val="auto"/>
          <w:sz w:val="24"/>
          <w:szCs w:val="24"/>
          <w:lang w:val="en-US" w:eastAsia="zh-CN"/>
        </w:rPr>
        <w:t>作为</w:t>
      </w:r>
      <w:r>
        <w:rPr>
          <w:rFonts w:hint="eastAsia" w:ascii="宋体" w:hAnsi="宋体" w:eastAsia="宋体" w:cs="宋体"/>
          <w:sz w:val="24"/>
          <w:szCs w:val="24"/>
          <w:lang w:val="en-US" w:eastAsia="zh-CN"/>
        </w:rPr>
        <w:t>一个序列，那模式的核心经验点也是我们最重要的一个内容。</w:t>
      </w:r>
    </w:p>
    <w:p>
      <w:pPr>
        <w:spacing w:line="440" w:lineRule="exact"/>
        <w:ind w:firstLine="354" w:firstLineChars="147"/>
        <w:jc w:val="left"/>
        <w:rPr>
          <w:rFonts w:hint="eastAsia" w:ascii="宋体" w:hAnsi="宋体" w:eastAsia="宋体" w:cs="宋体"/>
          <w:b/>
          <w:sz w:val="24"/>
          <w:szCs w:val="24"/>
          <w:lang w:eastAsia="zh-CN"/>
        </w:rPr>
      </w:pPr>
      <w:r>
        <w:rPr>
          <w:rFonts w:hint="eastAsia" w:ascii="宋体" w:hAnsi="宋体" w:eastAsia="宋体" w:cs="宋体"/>
          <w:b/>
          <w:sz w:val="24"/>
          <w:szCs w:val="24"/>
        </w:rPr>
        <w:t>（一）为什么要知道核心</w:t>
      </w:r>
      <w:r>
        <w:rPr>
          <w:rFonts w:hint="eastAsia" w:ascii="宋体" w:hAnsi="宋体" w:eastAsia="宋体" w:cs="宋体"/>
          <w:b/>
          <w:sz w:val="24"/>
          <w:szCs w:val="24"/>
          <w:lang w:eastAsia="zh-CN"/>
        </w:rPr>
        <w:t>经验</w:t>
      </w:r>
    </w:p>
    <w:p>
      <w:pPr>
        <w:spacing w:line="440" w:lineRule="exact"/>
        <w:ind w:firstLine="54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核心概念帮助老师确立数学教育目标和重点，知道教什么及为什么教这些内容。</w:t>
      </w:r>
    </w:p>
    <w:p>
      <w:pPr>
        <w:spacing w:line="440" w:lineRule="exact"/>
        <w:ind w:firstLine="54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理解核心概念使老师的教学更灵活，对儿童数学思维更敏感，对儿童数学学习的支持更有力。</w:t>
      </w:r>
    </w:p>
    <w:p>
      <w:pPr>
        <w:pStyle w:val="21"/>
        <w:numPr>
          <w:ilvl w:val="0"/>
          <w:numId w:val="3"/>
        </w:numPr>
        <w:spacing w:line="440" w:lineRule="exact"/>
        <w:ind w:firstLineChars="0"/>
        <w:jc w:val="left"/>
        <w:rPr>
          <w:rFonts w:hint="eastAsia" w:ascii="宋体" w:hAnsi="宋体" w:eastAsia="宋体" w:cs="宋体"/>
          <w:b/>
          <w:sz w:val="24"/>
          <w:szCs w:val="24"/>
        </w:rPr>
      </w:pPr>
      <w:r>
        <w:rPr>
          <w:rFonts w:hint="eastAsia" w:ascii="宋体" w:hAnsi="宋体" w:eastAsia="宋体" w:cs="宋体"/>
          <w:b/>
          <w:sz w:val="24"/>
          <w:szCs w:val="24"/>
        </w:rPr>
        <w:t>模式的核心</w:t>
      </w:r>
      <w:r>
        <w:rPr>
          <w:rFonts w:hint="eastAsia" w:ascii="宋体" w:hAnsi="宋体" w:eastAsia="宋体" w:cs="宋体"/>
          <w:b/>
          <w:sz w:val="24"/>
          <w:szCs w:val="24"/>
          <w:lang w:eastAsia="zh-CN"/>
        </w:rPr>
        <w:t>经验</w:t>
      </w:r>
    </w:p>
    <w:p>
      <w:pPr>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核心经验点一：</w:t>
      </w:r>
      <w:r>
        <w:rPr>
          <w:rFonts w:hint="eastAsia" w:ascii="宋体" w:hAnsi="宋体" w:eastAsia="宋体" w:cs="宋体"/>
          <w:sz w:val="24"/>
          <w:szCs w:val="24"/>
        </w:rPr>
        <w:t xml:space="preserve">模式是按照一定的规则排成的重复或递增的序列，它们存在于真实世界和数学中。 </w:t>
      </w:r>
    </w:p>
    <w:p>
      <w:pPr>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核心经验点二：</w:t>
      </w:r>
      <w:r>
        <w:rPr>
          <w:rFonts w:hint="eastAsia" w:ascii="宋体" w:hAnsi="宋体" w:eastAsia="宋体" w:cs="宋体"/>
          <w:sz w:val="24"/>
          <w:szCs w:val="24"/>
        </w:rPr>
        <w:t xml:space="preserve">识别模式的规律可以帮助我们进行预测和归纳。 </w:t>
      </w:r>
    </w:p>
    <w:p>
      <w:pPr>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核心经验点三：</w:t>
      </w:r>
      <w:r>
        <w:rPr>
          <w:rFonts w:hint="eastAsia" w:ascii="宋体" w:hAnsi="宋体" w:eastAsia="宋体" w:cs="宋体"/>
          <w:sz w:val="24"/>
          <w:szCs w:val="24"/>
        </w:rPr>
        <w:t>在不同的形式中可以发现相同的模式。</w:t>
      </w:r>
    </w:p>
    <w:p>
      <w:pPr>
        <w:spacing w:line="440" w:lineRule="exact"/>
        <w:ind w:firstLine="1440" w:firstLineChars="600"/>
        <w:jc w:val="left"/>
        <w:rPr>
          <w:rFonts w:hint="eastAsia" w:ascii="宋体" w:hAnsi="宋体" w:eastAsia="宋体" w:cs="宋体"/>
          <w:sz w:val="24"/>
          <w:szCs w:val="24"/>
        </w:rPr>
      </w:pPr>
      <w:r>
        <w:rPr>
          <w:rFonts w:hint="eastAsia" w:ascii="宋体" w:hAnsi="宋体" w:eastAsia="宋体" w:cs="宋体"/>
          <w:b w:val="0"/>
          <w:bCs/>
          <w:sz w:val="24"/>
          <w:szCs w:val="24"/>
          <w:lang w:val="en-US" w:eastAsia="zh-CN"/>
        </w:rPr>
        <w:t>表一：</w:t>
      </w:r>
      <w:r>
        <w:rPr>
          <w:rFonts w:hint="eastAsia" w:ascii="宋体" w:hAnsi="宋体" w:eastAsia="宋体" w:cs="宋体"/>
          <w:b w:val="0"/>
          <w:bCs/>
          <w:sz w:val="24"/>
          <w:szCs w:val="24"/>
        </w:rPr>
        <w:t>(C)埃里克森儿童发展研究院早期数学教育项目</w:t>
      </w:r>
    </w:p>
    <w:p>
      <w:pPr>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5274310" cy="3610610"/>
            <wp:effectExtent l="0" t="0" r="2540" b="889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cstate="print"/>
                    <a:srcRect/>
                    <a:stretch>
                      <a:fillRect/>
                    </a:stretch>
                  </pic:blipFill>
                  <pic:spPr>
                    <a:xfrm>
                      <a:off x="0" y="0"/>
                      <a:ext cx="5274310" cy="3610827"/>
                    </a:xfrm>
                    <a:prstGeom prst="rect">
                      <a:avLst/>
                    </a:prstGeom>
                    <a:noFill/>
                    <a:ln w="9525">
                      <a:noFill/>
                      <a:miter lim="800000"/>
                      <a:headEnd/>
                      <a:tailEnd/>
                    </a:ln>
                  </pic:spPr>
                </pic:pic>
              </a:graphicData>
            </a:graphic>
          </wp:inline>
        </w:drawing>
      </w:r>
    </w:p>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 xml:space="preserve">   </w:t>
      </w:r>
      <w:r>
        <w:rPr>
          <w:rFonts w:hint="eastAsia" w:ascii="宋体" w:hAnsi="宋体" w:eastAsia="宋体" w:cs="宋体"/>
          <w:b/>
          <w:bCs w:val="0"/>
          <w:sz w:val="24"/>
          <w:szCs w:val="24"/>
        </w:rPr>
        <w:t xml:space="preserve"> </w:t>
      </w:r>
      <w:r>
        <w:rPr>
          <w:rFonts w:hint="eastAsia" w:ascii="宋体" w:hAnsi="宋体" w:eastAsia="宋体" w:cs="宋体"/>
          <w:b/>
          <w:bCs w:val="0"/>
          <w:color w:val="3CC245"/>
          <w:sz w:val="24"/>
          <w:szCs w:val="24"/>
          <w:lang w:val="en-US" w:eastAsia="zh-CN"/>
        </w:rPr>
        <w:t>互动：数学活动写真</w:t>
      </w:r>
      <w:r>
        <w:rPr>
          <w:rFonts w:hint="eastAsia" w:ascii="宋体" w:hAnsi="宋体" w:eastAsia="宋体" w:cs="宋体"/>
          <w:b/>
          <w:bCs/>
          <w:color w:val="3CC245"/>
          <w:sz w:val="24"/>
          <w:szCs w:val="24"/>
          <w:lang w:val="en-US" w:eastAsia="zh-CN"/>
        </w:rPr>
        <w:t xml:space="preserve"> </w:t>
      </w:r>
    </w:p>
    <w:p>
      <w:pPr>
        <w:spacing w:line="440" w:lineRule="exact"/>
        <w:jc w:val="left"/>
        <w:rPr>
          <w:rFonts w:hint="eastAsia" w:ascii="宋体" w:hAnsi="宋体" w:eastAsia="宋体" w:cs="宋体"/>
          <w:sz w:val="24"/>
          <w:szCs w:val="24"/>
        </w:rPr>
      </w:pPr>
      <w:r>
        <w:rPr>
          <w:rFonts w:hint="eastAsia" w:ascii="宋体" w:hAnsi="宋体" w:eastAsia="宋体" w:cs="宋体"/>
          <w:b/>
          <w:sz w:val="24"/>
          <w:szCs w:val="24"/>
        </w:rPr>
        <w:t xml:space="preserve">    </w:t>
      </w:r>
      <w:r>
        <w:rPr>
          <w:rFonts w:hint="eastAsia" w:ascii="宋体" w:hAnsi="宋体" w:eastAsia="宋体" w:cs="宋体"/>
          <w:sz w:val="24"/>
          <w:szCs w:val="24"/>
        </w:rPr>
        <w:t>罗莎老师和4个孩子一起组合火车，以便更好地观察他们的工作。丹尼尔一直在继续橘蓝的间隔模式，直到用完了所有橘色和蓝色的方块，并宣布自己完成了。里奥想模仿丹尼尔的模式，他间隔摆放方块，但并不限于两种颜色，而是随机选择颜色。所以他的火车开始是橘蓝，然后是白色和黄色，然后是绿色和棕色。最小的孩子乔茜，根据颜色来选择她的方块，组合了一辆全是红色的火车。罗莎老师注意到艾丽西亚从中间开始搭建火车，在两头放上相同的颜色，最终呈现对称的设计。</w:t>
      </w:r>
    </w:p>
    <w:p>
      <w:pPr>
        <w:numPr>
          <w:ilvl w:val="0"/>
          <w:numId w:val="0"/>
        </w:num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思考：</w:t>
      </w:r>
    </w:p>
    <w:p>
      <w:pPr>
        <w:numPr>
          <w:ilvl w:val="0"/>
          <w:numId w:val="0"/>
        </w:num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1.这个活动写真是核心经验的哪一点？</w:t>
      </w:r>
    </w:p>
    <w:p>
      <w:pPr>
        <w:numPr>
          <w:ilvl w:val="0"/>
          <w:numId w:val="0"/>
        </w:num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2.所有的“火车”都是模式吗？为什么？</w:t>
      </w:r>
    </w:p>
    <w:p>
      <w:pPr>
        <w:spacing w:line="440" w:lineRule="exact"/>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lang w:val="en-US" w:eastAsia="zh-CN"/>
        </w:rPr>
        <w:t>核心经验点一：</w:t>
      </w:r>
      <w:r>
        <w:rPr>
          <w:rFonts w:hint="eastAsia" w:ascii="宋体" w:hAnsi="宋体" w:eastAsia="宋体" w:cs="宋体"/>
          <w:sz w:val="24"/>
          <w:szCs w:val="24"/>
        </w:rPr>
        <w:t>模式是按照一定的规则排成的重复或递增的</w:t>
      </w:r>
      <w:r>
        <w:rPr>
          <w:rFonts w:hint="eastAsia" w:ascii="宋体" w:hAnsi="宋体" w:eastAsia="宋体" w:cs="宋体"/>
          <w:b/>
          <w:bCs/>
          <w:sz w:val="24"/>
          <w:szCs w:val="24"/>
        </w:rPr>
        <w:t>序列</w:t>
      </w:r>
      <w:r>
        <w:rPr>
          <w:rFonts w:hint="eastAsia" w:ascii="宋体" w:hAnsi="宋体" w:eastAsia="宋体" w:cs="宋体"/>
          <w:sz w:val="24"/>
          <w:szCs w:val="24"/>
        </w:rPr>
        <w:t xml:space="preserve">，它们存在于真实世界和数学中。 </w:t>
      </w:r>
    </w:p>
    <w:p>
      <w:pPr>
        <w:pStyle w:val="21"/>
        <w:numPr>
          <w:ilvl w:val="0"/>
          <w:numId w:val="0"/>
        </w:numPr>
        <w:spacing w:line="440" w:lineRule="exact"/>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val="en-US" w:eastAsia="zh-CN"/>
        </w:rPr>
        <w:t>（三）</w:t>
      </w:r>
      <w:r>
        <w:rPr>
          <w:rFonts w:hint="eastAsia" w:ascii="宋体" w:hAnsi="宋体" w:eastAsia="宋体" w:cs="宋体"/>
          <w:b/>
          <w:sz w:val="24"/>
          <w:szCs w:val="24"/>
        </w:rPr>
        <w:t>模式与排序的关系</w:t>
      </w:r>
    </w:p>
    <w:p>
      <w:pPr>
        <w:numPr>
          <w:ilvl w:val="0"/>
          <w:numId w:val="0"/>
        </w:numPr>
        <w:spacing w:line="360" w:lineRule="auto"/>
        <w:ind w:firstLine="482" w:firstLineChars="200"/>
        <w:jc w:val="left"/>
        <w:rPr>
          <w:rFonts w:hint="eastAsia" w:ascii="宋体" w:hAnsi="宋体" w:eastAsia="宋体" w:cs="宋体"/>
          <w:b/>
          <w:bCs/>
          <w:sz w:val="24"/>
          <w:szCs w:val="24"/>
          <w:lang w:val="en-US" w:eastAsia="zh-CN"/>
        </w:rPr>
      </w:pPr>
      <w:r>
        <w:rPr>
          <w:rFonts w:hint="eastAsia" w:ascii="宋体" w:hAnsi="宋体" w:eastAsia="宋体" w:cs="宋体"/>
          <w:b/>
          <w:bCs w:val="0"/>
          <w:color w:val="3CC245"/>
          <w:sz w:val="24"/>
          <w:szCs w:val="24"/>
          <w:lang w:val="en-US" w:eastAsia="zh-CN"/>
        </w:rPr>
        <w:t>互动：这里我们看到一个词“序列”，与模式和序列相关的另一个重要概念是排序，模式与排序之间有关系吗？你们觉得它们是什么关系？</w:t>
      </w:r>
    </w:p>
    <w:p>
      <w:pPr>
        <w:numPr>
          <w:ilvl w:val="0"/>
          <w:numId w:val="0"/>
        </w:numPr>
        <w:spacing w:line="360" w:lineRule="auto"/>
        <w:ind w:leftChars="0" w:firstLine="482" w:firstLineChars="200"/>
        <w:rPr>
          <w:rFonts w:hint="eastAsia" w:ascii="宋体" w:hAnsi="宋体" w:eastAsia="宋体" w:cs="宋体"/>
          <w:sz w:val="24"/>
          <w:szCs w:val="24"/>
        </w:rPr>
      </w:pPr>
      <w:r>
        <w:rPr>
          <w:rFonts w:hint="eastAsia" w:ascii="宋体" w:hAnsi="宋体" w:eastAsia="宋体" w:cs="宋体"/>
          <w:b/>
          <w:bCs/>
          <w:sz w:val="24"/>
          <w:szCs w:val="24"/>
        </w:rPr>
        <w:t>排序</w:t>
      </w:r>
      <w:r>
        <w:rPr>
          <w:rFonts w:hint="eastAsia" w:ascii="宋体" w:hAnsi="宋体" w:eastAsia="宋体" w:cs="宋体"/>
          <w:b/>
          <w:bCs/>
          <w:sz w:val="24"/>
          <w:szCs w:val="24"/>
          <w:lang w:eastAsia="zh-CN"/>
        </w:rPr>
        <w:t>：</w:t>
      </w:r>
      <w:r>
        <w:rPr>
          <w:rFonts w:hint="eastAsia" w:ascii="宋体" w:hAnsi="宋体" w:eastAsia="宋体" w:cs="宋体"/>
          <w:sz w:val="24"/>
          <w:szCs w:val="24"/>
        </w:rPr>
        <w:t>所谓排序，是指能够将2个以上的物品或对象按照某种规律排列成序，儿童的排序操作是建立在比较的基础上的，它涉及到对序列概念的认识和理解。</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序列</w:t>
      </w:r>
      <w:r>
        <w:rPr>
          <w:rFonts w:hint="eastAsia" w:ascii="宋体" w:hAnsi="宋体" w:eastAsia="宋体" w:cs="宋体"/>
          <w:b/>
          <w:bCs/>
          <w:sz w:val="24"/>
          <w:szCs w:val="24"/>
          <w:lang w:eastAsia="zh-CN"/>
        </w:rPr>
        <w:t>：</w:t>
      </w:r>
      <w:r>
        <w:rPr>
          <w:rFonts w:hint="eastAsia" w:ascii="宋体" w:hAnsi="宋体" w:eastAsia="宋体" w:cs="宋体"/>
          <w:sz w:val="24"/>
          <w:szCs w:val="24"/>
        </w:rPr>
        <w:t>所谓序列，是指理解事物间的关系以及将这些事物关系按照逻辑顺序排列出来。</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相互关系</w:t>
      </w:r>
      <w:r>
        <w:rPr>
          <w:rFonts w:hint="eastAsia" w:ascii="宋体" w:hAnsi="宋体" w:eastAsia="宋体" w:cs="宋体"/>
          <w:b/>
          <w:bCs/>
          <w:sz w:val="24"/>
          <w:szCs w:val="24"/>
          <w:lang w:eastAsia="zh-CN"/>
        </w:rPr>
        <w:t>：</w:t>
      </w:r>
      <w:r>
        <w:rPr>
          <w:rFonts w:hint="eastAsia" w:ascii="宋体" w:hAnsi="宋体" w:eastAsia="宋体" w:cs="宋体"/>
          <w:b/>
          <w:bCs/>
          <w:sz w:val="24"/>
          <w:szCs w:val="24"/>
        </w:rPr>
        <w:t>模式比排序活动具有更宽泛的内涵。</w:t>
      </w:r>
      <w:r>
        <w:rPr>
          <w:rFonts w:hint="eastAsia" w:ascii="宋体" w:hAnsi="宋体" w:eastAsia="宋体" w:cs="宋体"/>
          <w:sz w:val="24"/>
          <w:szCs w:val="24"/>
        </w:rPr>
        <w:t>与序列一样，模式反映的也是事物间的稳定、重复的关系，但并</w:t>
      </w:r>
      <w:r>
        <w:rPr>
          <w:rFonts w:hint="eastAsia" w:ascii="宋体" w:hAnsi="宋体" w:eastAsia="宋体" w:cs="宋体"/>
          <w:b w:val="0"/>
          <w:bCs/>
          <w:sz w:val="24"/>
          <w:szCs w:val="24"/>
        </w:rPr>
        <w:t>不局限于视觉的呈现，还包括了声音、动作等听觉、运动觉参与的呈现形式。</w:t>
      </w:r>
      <w:r>
        <w:rPr>
          <w:rFonts w:hint="eastAsia" w:ascii="宋体" w:hAnsi="宋体" w:eastAsia="宋体" w:cs="宋体"/>
          <w:sz w:val="24"/>
          <w:szCs w:val="24"/>
        </w:rPr>
        <w:t>因此，模式比排序活动具有更宽泛的内涵。</w:t>
      </w:r>
    </w:p>
    <w:p>
      <w:pPr>
        <w:spacing w:line="360" w:lineRule="auto"/>
        <w:rPr>
          <w:rFonts w:hint="eastAsia" w:ascii="宋体" w:hAnsi="宋体" w:eastAsia="宋体" w:cs="宋体"/>
          <w:sz w:val="24"/>
          <w:szCs w:val="24"/>
        </w:rPr>
      </w:pPr>
      <w:r>
        <w:rPr>
          <w:rFonts w:hint="eastAsia" w:ascii="宋体" w:hAnsi="宋体" w:eastAsia="宋体" w:cs="宋体"/>
          <w:b/>
          <w:bCs/>
          <w:sz w:val="24"/>
          <w:szCs w:val="24"/>
        </w:rPr>
        <w:t>排序既是模式的一种，也是模式的根本。</w:t>
      </w:r>
      <w:r>
        <w:rPr>
          <w:rFonts w:hint="eastAsia" w:ascii="宋体" w:hAnsi="宋体" w:eastAsia="宋体" w:cs="宋体"/>
          <w:sz w:val="24"/>
          <w:szCs w:val="24"/>
        </w:rPr>
        <w:t>这反映在一方面儿童必须对排列的逻辑顺序关系有基本的了解才能创造模式，另一方面排序涉及到辨认一个渐次等增（或减）的模式。</w:t>
      </w:r>
      <w:r>
        <w:rPr>
          <w:rFonts w:hint="eastAsia" w:ascii="宋体" w:hAnsi="宋体" w:eastAsia="宋体" w:cs="宋体"/>
          <w:b/>
          <w:bCs/>
          <w:sz w:val="24"/>
          <w:szCs w:val="24"/>
        </w:rPr>
        <w:t>对儿童抽象思维能力的发展都具重要影响。</w:t>
      </w:r>
      <w:r>
        <w:rPr>
          <w:rFonts w:hint="eastAsia" w:ascii="宋体" w:hAnsi="宋体" w:eastAsia="宋体" w:cs="宋体"/>
          <w:sz w:val="24"/>
          <w:szCs w:val="24"/>
        </w:rPr>
        <w:t>模式与排序活动一样，都涉及到逻辑思维及推理判断能力，因此，这两类活动对儿童抽象思维能力的发展具有重要影响。</w:t>
      </w:r>
    </w:p>
    <w:p>
      <w:pPr>
        <w:pStyle w:val="21"/>
        <w:numPr>
          <w:ilvl w:val="0"/>
          <w:numId w:val="3"/>
        </w:numPr>
        <w:spacing w:line="440" w:lineRule="exact"/>
        <w:ind w:left="1119" w:leftChars="0" w:hanging="765" w:firstLineChars="0"/>
        <w:jc w:val="left"/>
        <w:rPr>
          <w:rFonts w:hint="eastAsia" w:ascii="宋体" w:hAnsi="宋体" w:eastAsia="宋体" w:cs="宋体"/>
          <w:b/>
          <w:sz w:val="24"/>
          <w:szCs w:val="24"/>
          <w:lang w:val="en-US" w:eastAsia="zh-CN"/>
        </w:rPr>
      </w:pPr>
      <w:r>
        <w:rPr>
          <w:rFonts w:hint="eastAsia" w:ascii="宋体" w:hAnsi="宋体" w:eastAsia="宋体" w:cs="宋体"/>
          <w:b/>
          <w:sz w:val="24"/>
          <w:szCs w:val="24"/>
        </w:rPr>
        <w:t>模式</w:t>
      </w:r>
      <w:r>
        <w:rPr>
          <w:rFonts w:hint="eastAsia" w:ascii="宋体" w:hAnsi="宋体" w:eastAsia="宋体" w:cs="宋体"/>
          <w:b/>
          <w:sz w:val="24"/>
          <w:szCs w:val="24"/>
          <w:lang w:val="en-US" w:eastAsia="zh-CN"/>
        </w:rPr>
        <w:t>的类型</w:t>
      </w:r>
    </w:p>
    <w:p>
      <w:pPr>
        <w:pStyle w:val="21"/>
        <w:numPr>
          <w:ilvl w:val="0"/>
          <w:numId w:val="0"/>
        </w:numPr>
        <w:spacing w:line="360" w:lineRule="auto"/>
        <w:ind w:left="354" w:left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表二：模式的类型</w:t>
      </w:r>
    </w:p>
    <w:tbl>
      <w:tblPr>
        <w:tblStyle w:val="12"/>
        <w:tblW w:w="8367"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41"/>
        <w:gridCol w:w="3637"/>
        <w:gridCol w:w="2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tcPr>
          <w:p>
            <w:pPr>
              <w:spacing w:line="360" w:lineRule="auto"/>
              <w:jc w:val="center"/>
              <w:rPr>
                <w:rFonts w:hint="eastAsia" w:ascii="宋体" w:hAnsi="宋体" w:eastAsia="宋体" w:cs="宋体"/>
                <w:b/>
                <w:bCs/>
                <w:color w:val="auto"/>
                <w:sz w:val="24"/>
                <w:szCs w:val="24"/>
                <w:vertAlign w:val="baseline"/>
                <w:lang w:eastAsia="zh-CN"/>
              </w:rPr>
            </w:pPr>
          </w:p>
          <w:p>
            <w:pPr>
              <w:spacing w:line="360" w:lineRule="auto"/>
              <w:jc w:val="center"/>
              <w:rPr>
                <w:rFonts w:hint="eastAsia" w:ascii="宋体" w:hAnsi="宋体" w:eastAsia="宋体" w:cs="宋体"/>
                <w:b/>
                <w:bCs/>
                <w:color w:val="auto"/>
                <w:sz w:val="24"/>
                <w:szCs w:val="24"/>
                <w:vertAlign w:val="baseline"/>
                <w:lang w:eastAsia="zh-CN"/>
              </w:rPr>
            </w:pPr>
          </w:p>
          <w:p>
            <w:pPr>
              <w:spacing w:line="360" w:lineRule="auto"/>
              <w:jc w:val="center"/>
              <w:rPr>
                <w:rFonts w:hint="eastAsia" w:ascii="宋体" w:hAnsi="宋体" w:eastAsia="宋体" w:cs="宋体"/>
                <w:b/>
                <w:bCs/>
                <w:color w:val="auto"/>
                <w:sz w:val="24"/>
                <w:szCs w:val="24"/>
                <w:vertAlign w:val="baseline"/>
                <w:lang w:eastAsia="zh-CN"/>
              </w:rPr>
            </w:pPr>
          </w:p>
          <w:p>
            <w:pPr>
              <w:spacing w:line="360" w:lineRule="auto"/>
              <w:jc w:val="center"/>
              <w:rPr>
                <w:rFonts w:hint="eastAsia" w:ascii="宋体" w:hAnsi="宋体" w:eastAsia="宋体" w:cs="宋体"/>
                <w:b/>
                <w:bCs/>
                <w:color w:val="auto"/>
                <w:sz w:val="24"/>
                <w:szCs w:val="24"/>
                <w:vertAlign w:val="baseline"/>
                <w:lang w:eastAsia="zh-CN"/>
              </w:rPr>
            </w:pPr>
          </w:p>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模</w:t>
            </w:r>
          </w:p>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式</w:t>
            </w:r>
          </w:p>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类</w:t>
            </w:r>
          </w:p>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型</w:t>
            </w:r>
          </w:p>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的</w:t>
            </w:r>
          </w:p>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划</w:t>
            </w:r>
          </w:p>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分</w:t>
            </w:r>
          </w:p>
        </w:tc>
        <w:tc>
          <w:tcPr>
            <w:tcW w:w="1241" w:type="dxa"/>
          </w:tcPr>
          <w:p>
            <w:pPr>
              <w:spacing w:line="360" w:lineRule="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划分标准</w:t>
            </w:r>
          </w:p>
        </w:tc>
        <w:tc>
          <w:tcPr>
            <w:tcW w:w="3637" w:type="dxa"/>
          </w:tcPr>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模式类型</w:t>
            </w:r>
          </w:p>
        </w:tc>
        <w:tc>
          <w:tcPr>
            <w:tcW w:w="2809" w:type="dxa"/>
          </w:tcPr>
          <w:p>
            <w:pPr>
              <w:spacing w:line="360" w:lineRule="auto"/>
              <w:jc w:val="center"/>
              <w:rPr>
                <w:rFonts w:hint="eastAsia" w:ascii="宋体" w:hAnsi="宋体" w:eastAsia="宋体" w:cs="宋体"/>
                <w:b/>
                <w:bCs/>
                <w:color w:val="auto"/>
                <w:sz w:val="24"/>
                <w:szCs w:val="24"/>
                <w:vertAlign w:val="baseline"/>
                <w:lang w:eastAsia="zh-CN"/>
              </w:rPr>
            </w:pPr>
            <w:r>
              <w:rPr>
                <w:rFonts w:hint="eastAsia" w:ascii="宋体" w:hAnsi="宋体" w:eastAsia="宋体" w:cs="宋体"/>
                <w:b/>
                <w:bCs/>
                <w:color w:val="auto"/>
                <w:sz w:val="24"/>
                <w:szCs w:val="24"/>
                <w:vertAlign w:val="baseline"/>
                <w:lang w:eastAsia="zh-CN"/>
              </w:rPr>
              <w:t>例举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auto"/>
                <w:sz w:val="24"/>
                <w:szCs w:val="24"/>
                <w:vertAlign w:val="baseline"/>
              </w:rPr>
            </w:pPr>
          </w:p>
        </w:tc>
        <w:tc>
          <w:tcPr>
            <w:tcW w:w="1241" w:type="dxa"/>
            <w:vMerge w:val="restart"/>
          </w:tcPr>
          <w:p>
            <w:pPr>
              <w:spacing w:line="360" w:lineRule="auto"/>
              <w:rPr>
                <w:rFonts w:hint="eastAsia" w:ascii="宋体" w:hAnsi="宋体" w:eastAsia="宋体" w:cs="宋体"/>
                <w:color w:val="auto"/>
                <w:sz w:val="24"/>
                <w:szCs w:val="24"/>
              </w:rPr>
            </w:pPr>
          </w:p>
          <w:p>
            <w:pPr>
              <w:spacing w:line="360" w:lineRule="auto"/>
              <w:rPr>
                <w:rFonts w:hint="eastAsia" w:ascii="宋体" w:hAnsi="宋体" w:eastAsia="宋体" w:cs="宋体"/>
                <w:b/>
                <w:bCs/>
                <w:color w:val="auto"/>
                <w:sz w:val="24"/>
                <w:szCs w:val="24"/>
                <w:vertAlign w:val="baseline"/>
              </w:rPr>
            </w:pPr>
            <w:r>
              <w:rPr>
                <w:rFonts w:hint="eastAsia" w:ascii="宋体" w:hAnsi="宋体" w:eastAsia="宋体" w:cs="宋体"/>
                <w:color w:val="auto"/>
                <w:sz w:val="24"/>
                <w:szCs w:val="24"/>
              </w:rPr>
              <w:t>按模式组成的基本单元分</w:t>
            </w:r>
          </w:p>
        </w:tc>
        <w:tc>
          <w:tcPr>
            <w:tcW w:w="3637" w:type="dxa"/>
          </w:tcPr>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rPr>
              <w:t>重复性模式</w:t>
            </w:r>
            <w:r>
              <w:rPr>
                <w:rFonts w:hint="eastAsia" w:ascii="宋体" w:hAnsi="宋体" w:eastAsia="宋体" w:cs="宋体"/>
                <w:color w:val="auto"/>
                <w:sz w:val="24"/>
                <w:szCs w:val="24"/>
              </w:rPr>
              <w:t>：组成模式的基本单元是由n个相同的、保持不变的单元构成</w:t>
            </w:r>
          </w:p>
          <w:p>
            <w:pPr>
              <w:spacing w:line="360" w:lineRule="auto"/>
              <w:rPr>
                <w:rFonts w:hint="eastAsia" w:ascii="宋体" w:hAnsi="宋体" w:eastAsia="宋体" w:cs="宋体"/>
                <w:b/>
                <w:bCs/>
                <w:color w:val="auto"/>
                <w:sz w:val="24"/>
                <w:szCs w:val="24"/>
                <w:vertAlign w:val="baseline"/>
              </w:rPr>
            </w:pPr>
          </w:p>
        </w:tc>
        <w:tc>
          <w:tcPr>
            <w:tcW w:w="2809" w:type="dxa"/>
          </w:tcPr>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如：“</w:t>
            </w:r>
            <w:r>
              <w:rPr>
                <w:rFonts w:hint="eastAsia" w:ascii="宋体" w:hAnsi="宋体" w:eastAsia="宋体" w:cs="宋体"/>
                <w:color w:val="auto"/>
                <w:sz w:val="24"/>
                <w:szCs w:val="24"/>
              </w:rPr>
              <w:t>ABC</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ABC  ABC</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t>
            </w:r>
          </w:p>
          <w:p>
            <w:pPr>
              <w:spacing w:line="360" w:lineRule="auto"/>
              <w:rPr>
                <w:rFonts w:hint="eastAsia" w:ascii="宋体" w:hAnsi="宋体" w:eastAsia="宋体" w:cs="宋体"/>
                <w:b/>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1241"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3637"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b/>
                <w:bCs/>
                <w:sz w:val="24"/>
                <w:szCs w:val="24"/>
              </w:rPr>
              <w:t>发展性模式</w:t>
            </w:r>
            <w:r>
              <w:rPr>
                <w:rFonts w:hint="eastAsia" w:ascii="宋体" w:hAnsi="宋体" w:eastAsia="宋体" w:cs="宋体"/>
                <w:sz w:val="24"/>
                <w:szCs w:val="24"/>
                <w:lang w:eastAsia="zh-CN"/>
              </w:rPr>
              <w:t>：</w:t>
            </w:r>
            <w:r>
              <w:rPr>
                <w:rFonts w:hint="eastAsia" w:ascii="宋体" w:hAnsi="宋体" w:eastAsia="宋体" w:cs="宋体"/>
                <w:sz w:val="24"/>
                <w:szCs w:val="24"/>
              </w:rPr>
              <w:t>按照统一规律发展变化的单元构成</w:t>
            </w:r>
          </w:p>
        </w:tc>
        <w:tc>
          <w:tcPr>
            <w:tcW w:w="2809"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sz w:val="24"/>
                <w:szCs w:val="24"/>
                <w:lang w:eastAsia="zh-CN"/>
              </w:rPr>
              <w:t>如：</w:t>
            </w:r>
            <w:r>
              <w:rPr>
                <w:rFonts w:hint="eastAsia" w:ascii="宋体" w:hAnsi="宋体" w:eastAsia="宋体" w:cs="宋体"/>
                <w:sz w:val="24"/>
                <w:szCs w:val="24"/>
              </w:rPr>
              <w:t>“AB</w:t>
            </w:r>
            <w:r>
              <w:rPr>
                <w:rFonts w:hint="eastAsia" w:ascii="宋体" w:hAnsi="宋体" w:eastAsia="宋体" w:cs="宋体"/>
                <w:sz w:val="24"/>
                <w:szCs w:val="24"/>
                <w:lang w:eastAsia="zh-CN"/>
              </w:rPr>
              <w:t>，</w:t>
            </w:r>
            <w:r>
              <w:rPr>
                <w:rFonts w:hint="eastAsia" w:ascii="宋体" w:hAnsi="宋体" w:eastAsia="宋体" w:cs="宋体"/>
                <w:sz w:val="24"/>
                <w:szCs w:val="24"/>
              </w:rPr>
              <w:t>ABB</w:t>
            </w:r>
            <w:r>
              <w:rPr>
                <w:rFonts w:hint="eastAsia" w:ascii="宋体" w:hAnsi="宋体" w:eastAsia="宋体" w:cs="宋体"/>
                <w:sz w:val="24"/>
                <w:szCs w:val="24"/>
                <w:lang w:eastAsia="zh-CN"/>
              </w:rPr>
              <w:t>，</w:t>
            </w:r>
            <w:r>
              <w:rPr>
                <w:rFonts w:hint="eastAsia" w:ascii="宋体" w:hAnsi="宋体" w:eastAsia="宋体" w:cs="宋体"/>
                <w:sz w:val="24"/>
                <w:szCs w:val="24"/>
              </w:rPr>
              <w:t>ABBB</w:t>
            </w:r>
            <w:r>
              <w:rPr>
                <w:rFonts w:hint="eastAsia" w:ascii="宋体" w:hAnsi="宋体" w:eastAsia="宋体" w:cs="宋体"/>
                <w:sz w:val="24"/>
                <w:szCs w:val="24"/>
                <w:lang w:eastAsia="zh-CN"/>
              </w:rPr>
              <w:t>，</w:t>
            </w:r>
            <w:r>
              <w:rPr>
                <w:rFonts w:hint="eastAsia" w:ascii="宋体" w:hAnsi="宋体" w:eastAsia="宋体" w:cs="宋体"/>
                <w:sz w:val="24"/>
                <w:szCs w:val="24"/>
              </w:rPr>
              <w:t>ABBBB......”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1241" w:type="dxa"/>
            <w:vMerge w:val="restart"/>
          </w:tcPr>
          <w:p>
            <w:pPr>
              <w:spacing w:line="360" w:lineRule="auto"/>
              <w:rPr>
                <w:rFonts w:hint="eastAsia" w:ascii="宋体" w:hAnsi="宋体" w:eastAsia="宋体" w:cs="宋体"/>
                <w:color w:val="auto"/>
                <w:sz w:val="24"/>
                <w:szCs w:val="24"/>
                <w:lang w:eastAsia="zh-CN"/>
              </w:rPr>
            </w:pPr>
          </w:p>
          <w:p>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按照基本单元的不同</w:t>
            </w:r>
          </w:p>
        </w:tc>
        <w:tc>
          <w:tcPr>
            <w:tcW w:w="3637" w:type="dxa"/>
          </w:tcPr>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重复模式</w:t>
            </w:r>
          </w:p>
        </w:tc>
        <w:tc>
          <w:tcPr>
            <w:tcW w:w="2809" w:type="dxa"/>
          </w:tcPr>
          <w:p>
            <w:pPr>
              <w:spacing w:line="360" w:lineRule="auto"/>
              <w:rPr>
                <w:rFonts w:hint="eastAsia" w:ascii="宋体" w:hAnsi="宋体" w:eastAsia="宋体" w:cs="宋体"/>
                <w:b/>
                <w:bCs/>
                <w:color w:val="548235" w:themeColor="accent6" w:themeShade="BF"/>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1241" w:type="dxa"/>
            <w:vMerge w:val="continue"/>
          </w:tcPr>
          <w:p>
            <w:pPr>
              <w:spacing w:line="360" w:lineRule="auto"/>
              <w:rPr>
                <w:rFonts w:hint="eastAsia" w:ascii="宋体" w:hAnsi="宋体" w:eastAsia="宋体" w:cs="宋体"/>
                <w:color w:val="auto"/>
                <w:sz w:val="24"/>
                <w:szCs w:val="24"/>
                <w:lang w:eastAsia="zh-CN"/>
              </w:rPr>
            </w:pPr>
          </w:p>
        </w:tc>
        <w:tc>
          <w:tcPr>
            <w:tcW w:w="3637" w:type="dxa"/>
          </w:tcPr>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循环模式</w:t>
            </w:r>
          </w:p>
        </w:tc>
        <w:tc>
          <w:tcPr>
            <w:tcW w:w="2809"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color w:val="auto"/>
                <w:sz w:val="24"/>
                <w:szCs w:val="24"/>
              </w:rPr>
              <w:t>如“潮起--潮落，日出—日落，春--夏--秋--冬”等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1241" w:type="dxa"/>
            <w:vMerge w:val="continue"/>
          </w:tcPr>
          <w:p>
            <w:pPr>
              <w:spacing w:line="360" w:lineRule="auto"/>
              <w:rPr>
                <w:rFonts w:hint="eastAsia" w:ascii="宋体" w:hAnsi="宋体" w:eastAsia="宋体" w:cs="宋体"/>
                <w:color w:val="auto"/>
                <w:sz w:val="24"/>
                <w:szCs w:val="24"/>
                <w:lang w:eastAsia="zh-CN"/>
              </w:rPr>
            </w:pPr>
          </w:p>
        </w:tc>
        <w:tc>
          <w:tcPr>
            <w:tcW w:w="3637" w:type="dxa"/>
          </w:tcPr>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滋长模式</w:t>
            </w:r>
          </w:p>
        </w:tc>
        <w:tc>
          <w:tcPr>
            <w:tcW w:w="2809"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color w:val="auto"/>
                <w:sz w:val="24"/>
                <w:szCs w:val="24"/>
              </w:rPr>
              <w:t>如“一，一一，一一一…”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1241" w:type="dxa"/>
            <w:vMerge w:val="continue"/>
          </w:tcPr>
          <w:p>
            <w:pPr>
              <w:spacing w:line="360" w:lineRule="auto"/>
              <w:rPr>
                <w:rFonts w:hint="eastAsia" w:ascii="宋体" w:hAnsi="宋体" w:eastAsia="宋体" w:cs="宋体"/>
                <w:color w:val="auto"/>
                <w:sz w:val="24"/>
                <w:szCs w:val="24"/>
                <w:lang w:eastAsia="zh-CN"/>
              </w:rPr>
            </w:pPr>
          </w:p>
        </w:tc>
        <w:tc>
          <w:tcPr>
            <w:tcW w:w="3637" w:type="dxa"/>
          </w:tcPr>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变异模式</w:t>
            </w:r>
          </w:p>
        </w:tc>
        <w:tc>
          <w:tcPr>
            <w:tcW w:w="2809"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color w:val="auto"/>
                <w:sz w:val="24"/>
                <w:szCs w:val="24"/>
              </w:rPr>
              <w:t>如“红--蓝--黄，红--蓝--绿，红--蓝--紫，红--蓝--黑…”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1241" w:type="dxa"/>
            <w:vMerge w:val="restart"/>
          </w:tcPr>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按组成模式的不同载体分</w:t>
            </w:r>
          </w:p>
          <w:p>
            <w:pPr>
              <w:spacing w:line="360" w:lineRule="auto"/>
              <w:rPr>
                <w:rFonts w:hint="eastAsia" w:ascii="宋体" w:hAnsi="宋体" w:eastAsia="宋体" w:cs="宋体"/>
                <w:b/>
                <w:bCs/>
                <w:color w:val="548235" w:themeColor="accent6" w:themeShade="BF"/>
                <w:sz w:val="24"/>
                <w:szCs w:val="24"/>
                <w:vertAlign w:val="baseline"/>
              </w:rPr>
            </w:pPr>
          </w:p>
        </w:tc>
        <w:tc>
          <w:tcPr>
            <w:tcW w:w="3637"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color w:val="auto"/>
                <w:sz w:val="24"/>
                <w:szCs w:val="24"/>
              </w:rPr>
              <w:t>实物模式：以实物或动作、声音等实体的形式呈现的模式</w:t>
            </w:r>
          </w:p>
        </w:tc>
        <w:tc>
          <w:tcPr>
            <w:tcW w:w="2809"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color w:val="auto"/>
                <w:sz w:val="24"/>
                <w:szCs w:val="24"/>
              </w:rPr>
              <w:t>如“敲鼓—击掌—跳，敲鼓—击掌—跳…”的动作模式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1241" w:type="dxa"/>
            <w:vMerge w:val="continue"/>
          </w:tcPr>
          <w:p>
            <w:pPr>
              <w:spacing w:line="360" w:lineRule="auto"/>
              <w:rPr>
                <w:rFonts w:hint="eastAsia" w:ascii="宋体" w:hAnsi="宋体" w:eastAsia="宋体" w:cs="宋体"/>
                <w:b/>
                <w:bCs/>
                <w:color w:val="548235" w:themeColor="accent6" w:themeShade="BF"/>
                <w:sz w:val="24"/>
                <w:szCs w:val="24"/>
                <w:vertAlign w:val="baseline"/>
              </w:rPr>
            </w:pPr>
          </w:p>
        </w:tc>
        <w:tc>
          <w:tcPr>
            <w:tcW w:w="3637" w:type="dxa"/>
          </w:tcPr>
          <w:p>
            <w:pPr>
              <w:spacing w:line="360" w:lineRule="auto"/>
              <w:rPr>
                <w:rFonts w:hint="eastAsia" w:ascii="宋体" w:hAnsi="宋体" w:eastAsia="宋体" w:cs="宋体"/>
                <w:b/>
                <w:bCs/>
                <w:color w:val="548235" w:themeColor="accent6" w:themeShade="BF"/>
                <w:sz w:val="24"/>
                <w:szCs w:val="24"/>
                <w:vertAlign w:val="baseline"/>
              </w:rPr>
            </w:pPr>
            <w:r>
              <w:rPr>
                <w:rFonts w:hint="eastAsia" w:ascii="宋体" w:hAnsi="宋体" w:eastAsia="宋体" w:cs="宋体"/>
                <w:color w:val="auto"/>
                <w:sz w:val="24"/>
                <w:szCs w:val="24"/>
              </w:rPr>
              <w:t>符号模式：通过字母、数字、文字等抽象的符号系统来表达的模式</w:t>
            </w:r>
          </w:p>
        </w:tc>
        <w:tc>
          <w:tcPr>
            <w:tcW w:w="2809" w:type="dxa"/>
          </w:tcPr>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如：“0，1，2，3，4，5，6…”</w:t>
            </w:r>
          </w:p>
          <w:p>
            <w:pPr>
              <w:spacing w:line="360" w:lineRule="auto"/>
              <w:rPr>
                <w:rFonts w:hint="eastAsia" w:ascii="宋体" w:hAnsi="宋体" w:eastAsia="宋体" w:cs="宋体"/>
                <w:b/>
                <w:bCs/>
                <w:color w:val="548235" w:themeColor="accent6" w:themeShade="BF"/>
                <w:sz w:val="24"/>
                <w:szCs w:val="24"/>
                <w:vertAlign w:val="baseline"/>
              </w:rPr>
            </w:pPr>
          </w:p>
        </w:tc>
      </w:tr>
    </w:tbl>
    <w:p>
      <w:pPr>
        <w:spacing w:line="360" w:lineRule="auto"/>
        <w:ind w:firstLine="482" w:firstLineChars="200"/>
        <w:rPr>
          <w:rFonts w:hint="eastAsia" w:ascii="宋体" w:hAnsi="宋体" w:eastAsia="宋体" w:cs="宋体"/>
          <w:b/>
          <w:bCs/>
          <w:color w:val="548235" w:themeColor="accent6" w:themeShade="BF"/>
          <w:sz w:val="24"/>
          <w:szCs w:val="24"/>
        </w:rPr>
      </w:pP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三、儿童发展轨迹与特点</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我们再来看一下第三个问题，儿童的发展轨迹与特点，关于这个部分，我们先来回顾一下刚刚所讲的，模式的类型里面有重复性和发展性模式，这是根据它的单元，也就是它结构不同，分为重复性模式和发展性模式，而重复性模式里有包含了重复、循环、变异、对称、同心圆，这些我们都把它称之为大的重复性模式，发展性模式里面有递增、递减两种不同的模式，这是第一个分类，这个分类就是基本单元的不同，当然，还有按照载体的不同，其实我们在第三个核心经验已经给大家说了，实体模式包括了实物、动作、声音，那么载体的不同还有符号，用符号、数字、字母、文字等等，这样的不同模式表达，那么要让老师来理解这样的不同分类的不同的方法，那接下来我们就去看孩子发展的轨迹。</w:t>
      </w:r>
    </w:p>
    <w:p>
      <w:p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(一)儿童模式复杂性的发展特点</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模式类型认知上的渐进发展。一般说来，4岁左右的孩子对重复性模式是可接受的，教师可以利用生活中的场景和活动来加以巩固。与重复性模式相比，幼儿对发展性模式的认知显然要更困难一些。随着幼儿模式认知经验的不断积累，学前后期的大年龄幼儿才可能慢慢对发展性模式的规律重复有所认知。对于实物为材料的模式和以符号为材料的模式的认知在幼儿早期也具有明显的差异。</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一般而言，幼儿的模式判别和推断易受材料的影响，他们对于具体的实物或动作、声音为材料载体组成模式往往容易认知，而对于以抽象的符号和数字、字母等材料载体的模式则比较困难。</w:t>
      </w:r>
    </w:p>
    <w:p>
      <w:pPr>
        <w:numPr>
          <w:ilvl w:val="0"/>
          <w:numId w:val="4"/>
        </w:numPr>
        <w:spacing w:line="360" w:lineRule="auto"/>
        <w:ind w:left="354" w:leftChars="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模式结构能力的发展轨迹</w:t>
      </w:r>
    </w:p>
    <w:p>
      <w:pPr>
        <w:numPr>
          <w:ilvl w:val="0"/>
          <w:numId w:val="0"/>
        </w:numPr>
        <w:spacing w:line="360" w:lineRule="auto"/>
        <w:ind w:left="354" w:left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bCs w:val="0"/>
          <w:color w:val="3CC245"/>
          <w:sz w:val="24"/>
          <w:szCs w:val="24"/>
          <w:lang w:val="en-US" w:eastAsia="zh-CN"/>
        </w:rPr>
        <w:t>互动：请大家来排序认识模式中儿童行为的学习轨迹。</w:t>
      </w:r>
    </w:p>
    <w:p>
      <w:pPr>
        <w:numPr>
          <w:ilvl w:val="0"/>
          <w:numId w:val="0"/>
        </w:numPr>
        <w:spacing w:line="360" w:lineRule="auto"/>
        <w:ind w:firstLine="1680" w:firstLineChars="700"/>
        <w:rPr>
          <w:rFonts w:hint="eastAsia" w:ascii="宋体" w:hAnsi="宋体" w:eastAsia="宋体" w:cs="宋体"/>
          <w:sz w:val="24"/>
          <w:szCs w:val="24"/>
          <w:lang w:eastAsia="zh-CN"/>
        </w:rPr>
      </w:pPr>
      <w:r>
        <w:rPr>
          <w:rFonts w:hint="eastAsia" w:ascii="宋体" w:hAnsi="宋体" w:eastAsia="宋体" w:cs="宋体"/>
          <w:sz w:val="24"/>
          <w:szCs w:val="24"/>
          <w:lang w:val="en-US" w:eastAsia="zh-CN"/>
        </w:rPr>
        <w:t>表三：</w:t>
      </w:r>
      <w:r>
        <w:rPr>
          <w:rFonts w:hint="eastAsia" w:ascii="宋体" w:hAnsi="宋体" w:eastAsia="宋体" w:cs="宋体"/>
          <w:sz w:val="24"/>
          <w:szCs w:val="24"/>
        </w:rPr>
        <w:t>模式的发展轨迹：探索模式的活动</w:t>
      </w:r>
    </w:p>
    <w:tbl>
      <w:tblPr>
        <w:tblStyle w:val="12"/>
        <w:tblW w:w="875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2"/>
        <w:gridCol w:w="1985"/>
        <w:gridCol w:w="1276"/>
        <w:gridCol w:w="2551"/>
        <w:gridCol w:w="17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6" w:hRule="atLeast"/>
        </w:trPr>
        <w:tc>
          <w:tcPr>
            <w:tcW w:w="1242"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活动性质</w:t>
            </w:r>
          </w:p>
        </w:tc>
        <w:tc>
          <w:tcPr>
            <w:tcW w:w="1985" w:type="dxa"/>
          </w:tcPr>
          <w:p>
            <w:pPr>
              <w:spacing w:line="440" w:lineRule="exact"/>
              <w:ind w:firstLine="241" w:firstLineChars="100"/>
              <w:jc w:val="left"/>
              <w:rPr>
                <w:rFonts w:hint="eastAsia" w:ascii="宋体" w:hAnsi="宋体" w:eastAsia="宋体" w:cs="宋体"/>
                <w:b/>
                <w:sz w:val="24"/>
                <w:szCs w:val="24"/>
              </w:rPr>
            </w:pPr>
            <w:r>
              <w:rPr>
                <w:rFonts w:hint="eastAsia" w:ascii="宋体" w:hAnsi="宋体" w:eastAsia="宋体" w:cs="宋体"/>
                <w:b/>
                <w:sz w:val="24"/>
                <w:szCs w:val="24"/>
                <w:lang w:eastAsia="zh-CN"/>
              </w:rPr>
              <w:t>幼儿</w:t>
            </w:r>
            <w:r>
              <w:rPr>
                <w:rFonts w:hint="eastAsia" w:ascii="宋体" w:hAnsi="宋体" w:eastAsia="宋体" w:cs="宋体"/>
                <w:b/>
                <w:sz w:val="24"/>
                <w:szCs w:val="24"/>
              </w:rPr>
              <w:t>能力</w:t>
            </w:r>
          </w:p>
        </w:tc>
        <w:tc>
          <w:tcPr>
            <w:tcW w:w="1276"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教学活动</w:t>
            </w:r>
          </w:p>
        </w:tc>
        <w:tc>
          <w:tcPr>
            <w:tcW w:w="2551"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教学语言</w:t>
            </w:r>
          </w:p>
        </w:tc>
        <w:tc>
          <w:tcPr>
            <w:tcW w:w="1701"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关键概念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识别</w:t>
            </w:r>
          </w:p>
        </w:tc>
        <w:tc>
          <w:tcPr>
            <w:tcW w:w="1985"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幼儿发现规律，将模式一次运用于简单重复序列。</w:t>
            </w:r>
          </w:p>
        </w:tc>
        <w:tc>
          <w:tcPr>
            <w:tcW w:w="1276"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模式散步：谁在打瞌睡</w:t>
            </w:r>
          </w:p>
        </w:tc>
        <w:tc>
          <w:tcPr>
            <w:tcW w:w="2551"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你看到这里有个模式吗？你注意到了什么重复的东西吗？</w:t>
            </w:r>
          </w:p>
        </w:tc>
        <w:tc>
          <w:tcPr>
            <w:tcW w:w="1701" w:type="dxa"/>
            <w:vMerge w:val="restart"/>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模式是按照一定的规则排成的重复或递增的序列，它们存在于真实世界和数学中。</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复制</w:t>
            </w:r>
          </w:p>
        </w:tc>
        <w:tc>
          <w:tcPr>
            <w:tcW w:w="1985"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在有示范的情况下复制简单的模式。</w:t>
            </w:r>
          </w:p>
        </w:tc>
        <w:tc>
          <w:tcPr>
            <w:tcW w:w="1276"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珠宝店</w:t>
            </w:r>
          </w:p>
        </w:tc>
        <w:tc>
          <w:tcPr>
            <w:tcW w:w="2551"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你能复制这个模式吗？你的模式和这个规则一样吗？</w:t>
            </w:r>
          </w:p>
        </w:tc>
        <w:tc>
          <w:tcPr>
            <w:tcW w:w="1701" w:type="dxa"/>
            <w:vMerge w:val="continue"/>
          </w:tcPr>
          <w:p>
            <w:pPr>
              <w:spacing w:line="440" w:lineRule="exact"/>
              <w:jc w:val="left"/>
              <w:rPr>
                <w:rFonts w:hint="eastAsia" w:ascii="宋体" w:hAnsi="宋体" w:eastAsia="宋体" w:cs="宋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填充</w:t>
            </w:r>
          </w:p>
        </w:tc>
        <w:tc>
          <w:tcPr>
            <w:tcW w:w="1985"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填补模式中缺失的元素。</w:t>
            </w:r>
          </w:p>
        </w:tc>
        <w:tc>
          <w:tcPr>
            <w:tcW w:w="1276"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丢了什么</w:t>
            </w:r>
          </w:p>
        </w:tc>
        <w:tc>
          <w:tcPr>
            <w:tcW w:w="2551"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你要怎样修补这个模式？你怎么知道什么丢了？</w:t>
            </w:r>
          </w:p>
        </w:tc>
        <w:tc>
          <w:tcPr>
            <w:tcW w:w="1701" w:type="dxa"/>
            <w:vMerge w:val="restart"/>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识别模式的规律可以帮助我们进行预测和归纳。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扩展</w:t>
            </w:r>
          </w:p>
        </w:tc>
        <w:tc>
          <w:tcPr>
            <w:tcW w:w="1985"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继续完成一个模式。</w:t>
            </w:r>
          </w:p>
        </w:tc>
        <w:tc>
          <w:tcPr>
            <w:tcW w:w="1276"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动作模式</w:t>
            </w:r>
          </w:p>
        </w:tc>
        <w:tc>
          <w:tcPr>
            <w:tcW w:w="2551"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接下来是什么呢？怎样把这个模式继续下去？</w:t>
            </w:r>
          </w:p>
        </w:tc>
        <w:tc>
          <w:tcPr>
            <w:tcW w:w="1701" w:type="dxa"/>
            <w:vMerge w:val="continue"/>
          </w:tcPr>
          <w:p>
            <w:pPr>
              <w:spacing w:line="440" w:lineRule="exact"/>
              <w:jc w:val="left"/>
              <w:rPr>
                <w:rFonts w:hint="eastAsia" w:ascii="宋体" w:hAnsi="宋体" w:eastAsia="宋体" w:cs="宋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描述</w:t>
            </w:r>
          </w:p>
        </w:tc>
        <w:tc>
          <w:tcPr>
            <w:tcW w:w="1985"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通过命名最小重复单元来确认一个模式的规则。</w:t>
            </w:r>
          </w:p>
        </w:tc>
        <w:tc>
          <w:tcPr>
            <w:tcW w:w="1276"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人的模式</w:t>
            </w:r>
          </w:p>
        </w:tc>
        <w:tc>
          <w:tcPr>
            <w:tcW w:w="2551"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怎样命名这个模式？它的规则是什么？</w:t>
            </w:r>
          </w:p>
        </w:tc>
        <w:tc>
          <w:tcPr>
            <w:tcW w:w="1701" w:type="dxa"/>
            <w:vMerge w:val="continue"/>
          </w:tcPr>
          <w:p>
            <w:pPr>
              <w:spacing w:line="440" w:lineRule="exact"/>
              <w:jc w:val="left"/>
              <w:rPr>
                <w:rFonts w:hint="eastAsia" w:ascii="宋体" w:hAnsi="宋体" w:eastAsia="宋体" w:cs="宋体"/>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转换</w:t>
            </w:r>
          </w:p>
        </w:tc>
        <w:tc>
          <w:tcPr>
            <w:tcW w:w="1985"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运用新的媒介来构建与示范模式结构相同的模式。</w:t>
            </w:r>
          </w:p>
        </w:tc>
        <w:tc>
          <w:tcPr>
            <w:tcW w:w="1276"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模式配对</w:t>
            </w:r>
          </w:p>
        </w:tc>
        <w:tc>
          <w:tcPr>
            <w:tcW w:w="2551"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你能换个方式做这个模式吗？它们为什么是一样的？</w:t>
            </w:r>
          </w:p>
        </w:tc>
        <w:tc>
          <w:tcPr>
            <w:tcW w:w="1701"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在不同的形式可以发现相同的模式。</w:t>
            </w:r>
          </w:p>
        </w:tc>
      </w:tr>
    </w:tbl>
    <w:p>
      <w:pPr>
        <w:spacing w:line="440" w:lineRule="exact"/>
        <w:ind w:firstLine="352" w:firstLineChars="147"/>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表四：</w:t>
      </w:r>
      <w:r>
        <w:rPr>
          <w:rFonts w:hint="eastAsia" w:ascii="宋体" w:hAnsi="宋体" w:eastAsia="宋体" w:cs="宋体"/>
          <w:b w:val="0"/>
          <w:bCs w:val="0"/>
          <w:sz w:val="24"/>
          <w:szCs w:val="24"/>
        </w:rPr>
        <w:t>各年龄段模式教学的目标</w:t>
      </w:r>
    </w:p>
    <w:tbl>
      <w:tblPr>
        <w:tblStyle w:val="12"/>
        <w:tblW w:w="875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2"/>
        <w:gridCol w:w="75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755" w:type="dxa"/>
            <w:gridSpan w:val="2"/>
          </w:tcPr>
          <w:p>
            <w:pPr>
              <w:spacing w:line="440" w:lineRule="exact"/>
              <w:jc w:val="both"/>
              <w:rPr>
                <w:rFonts w:hint="eastAsia" w:ascii="宋体" w:hAnsi="宋体" w:eastAsia="宋体" w:cs="宋体"/>
                <w:sz w:val="24"/>
                <w:szCs w:val="24"/>
              </w:rPr>
            </w:pPr>
            <w:r>
              <w:rPr>
                <w:rFonts w:hint="eastAsia" w:ascii="宋体" w:hAnsi="宋体" w:eastAsia="宋体" w:cs="宋体"/>
                <w:sz w:val="24"/>
                <w:szCs w:val="24"/>
              </w:rPr>
              <w:t>幼儿园活动整合课程教师用书逻辑与关系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小班上</w:t>
            </w:r>
          </w:p>
        </w:tc>
        <w:tc>
          <w:tcPr>
            <w:tcW w:w="7513"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能复制和扩展ABABAB的模式排列。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小班下</w:t>
            </w:r>
          </w:p>
        </w:tc>
        <w:tc>
          <w:tcPr>
            <w:tcW w:w="7513"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能进行AABBAABBAABB模式的识别、复制和扩展。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中班上</w:t>
            </w:r>
          </w:p>
        </w:tc>
        <w:tc>
          <w:tcPr>
            <w:tcW w:w="7513"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能接续AAB、ABB的模式。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中班下</w:t>
            </w:r>
          </w:p>
        </w:tc>
        <w:tc>
          <w:tcPr>
            <w:tcW w:w="7513"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学习复制、填充、延伸ABCABCABC模式，尝试创造新模式，并进行简单规律排序。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大班上</w:t>
            </w:r>
          </w:p>
        </w:tc>
        <w:tc>
          <w:tcPr>
            <w:tcW w:w="7513"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能按照ABC、AABC和AABB的核心单元延续模式。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大班下</w:t>
            </w:r>
          </w:p>
        </w:tc>
        <w:tc>
          <w:tcPr>
            <w:tcW w:w="7513" w:type="dxa"/>
          </w:tcPr>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能给复杂的模式填空。</w:t>
            </w:r>
          </w:p>
          <w:p>
            <w:pPr>
              <w:spacing w:line="440" w:lineRule="exact"/>
              <w:jc w:val="left"/>
              <w:rPr>
                <w:rFonts w:hint="eastAsia" w:ascii="宋体" w:hAnsi="宋体" w:eastAsia="宋体" w:cs="宋体"/>
                <w:sz w:val="24"/>
                <w:szCs w:val="24"/>
              </w:rPr>
            </w:pPr>
            <w:r>
              <w:rPr>
                <w:rFonts w:hint="eastAsia" w:ascii="宋体" w:hAnsi="宋体" w:eastAsia="宋体" w:cs="宋体"/>
                <w:sz w:val="24"/>
                <w:szCs w:val="24"/>
              </w:rPr>
              <w:t>能按照ABAC模式找出路径。</w:t>
            </w:r>
          </w:p>
        </w:tc>
      </w:tr>
    </w:tbl>
    <w:p>
      <w:pPr>
        <w:spacing w:line="360" w:lineRule="auto"/>
        <w:ind w:firstLine="482" w:firstLineChars="200"/>
        <w:rPr>
          <w:rFonts w:hint="eastAsia" w:ascii="宋体" w:hAnsi="宋体" w:eastAsia="宋体" w:cs="宋体"/>
          <w:b/>
          <w:bCs/>
          <w:color w:val="3CC245"/>
          <w:sz w:val="24"/>
          <w:szCs w:val="24"/>
          <w:lang w:val="en-US" w:eastAsia="zh-CN"/>
        </w:rPr>
      </w:pPr>
      <w:r>
        <w:rPr>
          <w:rFonts w:hint="eastAsia" w:ascii="宋体" w:hAnsi="宋体" w:eastAsia="宋体" w:cs="宋体"/>
          <w:b/>
          <w:bCs/>
          <w:color w:val="3CC245"/>
          <w:sz w:val="24"/>
          <w:szCs w:val="24"/>
          <w:lang w:val="en-US" w:eastAsia="zh-CN"/>
        </w:rPr>
        <w:t>互动：我们来试试举例说明模式的转换。转换是按照不同的载体来进行转换，那么载体的分类上，老师们还记得刚才的分类方式上，载体是按照什么样的分类吗？所以现在请老师把你刚才找到的模式进行模式的转换，给大家一分钟的时间的思考。</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最简单就是，假如说我们来表征ABC模式。我们就先把这个模式抽象出来</w:t>
      </w:r>
      <w:r>
        <w:rPr>
          <w:rFonts w:hint="eastAsia" w:ascii="宋体" w:hAnsi="宋体" w:eastAsia="宋体" w:cs="宋体"/>
          <w:sz w:val="24"/>
          <w:szCs w:val="24"/>
          <w:lang w:eastAsia="zh-CN"/>
        </w:rPr>
        <w:t>，</w:t>
      </w:r>
      <w:r>
        <w:rPr>
          <w:rFonts w:hint="eastAsia" w:ascii="宋体" w:hAnsi="宋体" w:eastAsia="宋体" w:cs="宋体"/>
          <w:sz w:val="24"/>
          <w:szCs w:val="24"/>
        </w:rPr>
        <w:t>其实</w:t>
      </w:r>
      <w:r>
        <w:rPr>
          <w:rFonts w:hint="eastAsia" w:ascii="宋体" w:hAnsi="宋体" w:eastAsia="宋体" w:cs="宋体"/>
          <w:sz w:val="24"/>
          <w:szCs w:val="24"/>
          <w:lang w:eastAsia="zh-CN"/>
        </w:rPr>
        <w:t>它就是</w:t>
      </w:r>
      <w:r>
        <w:rPr>
          <w:rFonts w:hint="eastAsia" w:ascii="宋体" w:hAnsi="宋体" w:eastAsia="宋体" w:cs="宋体"/>
          <w:sz w:val="24"/>
          <w:szCs w:val="24"/>
          <w:lang w:val="en-US" w:eastAsia="zh-CN"/>
        </w:rPr>
        <w:t>ABC，其实我们表示ABC是有很多方式，</w:t>
      </w:r>
      <w:r>
        <w:rPr>
          <w:rFonts w:hint="eastAsia" w:ascii="宋体" w:hAnsi="宋体" w:eastAsia="宋体" w:cs="宋体"/>
          <w:sz w:val="24"/>
          <w:szCs w:val="24"/>
        </w:rPr>
        <w:t>我们可以用数字123</w:t>
      </w:r>
      <w:r>
        <w:rPr>
          <w:rFonts w:hint="eastAsia" w:ascii="宋体" w:hAnsi="宋体" w:eastAsia="宋体" w:cs="宋体"/>
          <w:sz w:val="24"/>
          <w:szCs w:val="24"/>
          <w:lang w:eastAsia="zh-CN"/>
        </w:rPr>
        <w:t>表示</w:t>
      </w:r>
      <w:r>
        <w:rPr>
          <w:rFonts w:hint="eastAsia" w:ascii="宋体" w:hAnsi="宋体" w:eastAsia="宋体" w:cs="宋体"/>
          <w:sz w:val="24"/>
          <w:szCs w:val="24"/>
          <w:lang w:val="en-US" w:eastAsia="zh-CN"/>
        </w:rPr>
        <w:t>ABC</w:t>
      </w:r>
      <w:r>
        <w:rPr>
          <w:rFonts w:hint="eastAsia" w:ascii="宋体" w:hAnsi="宋体" w:eastAsia="宋体" w:cs="宋体"/>
          <w:sz w:val="24"/>
          <w:szCs w:val="24"/>
        </w:rPr>
        <w:t>，我可以用颜色</w:t>
      </w:r>
      <w:r>
        <w:rPr>
          <w:rFonts w:hint="eastAsia" w:ascii="宋体" w:hAnsi="宋体" w:eastAsia="宋体" w:cs="宋体"/>
          <w:sz w:val="24"/>
          <w:szCs w:val="24"/>
          <w:lang w:eastAsia="zh-CN"/>
        </w:rPr>
        <w:t>黑白红表示</w:t>
      </w:r>
      <w:r>
        <w:rPr>
          <w:rFonts w:hint="eastAsia" w:ascii="宋体" w:hAnsi="宋体" w:eastAsia="宋体" w:cs="宋体"/>
          <w:sz w:val="24"/>
          <w:szCs w:val="24"/>
          <w:lang w:val="en-US" w:eastAsia="zh-CN"/>
        </w:rPr>
        <w:t>ABC</w:t>
      </w:r>
      <w:r>
        <w:rPr>
          <w:rFonts w:hint="eastAsia" w:ascii="宋体" w:hAnsi="宋体" w:eastAsia="宋体" w:cs="宋体"/>
          <w:sz w:val="24"/>
          <w:szCs w:val="24"/>
        </w:rPr>
        <w:t>，</w:t>
      </w:r>
      <w:r>
        <w:rPr>
          <w:rFonts w:hint="eastAsia" w:ascii="宋体" w:hAnsi="宋体" w:eastAsia="宋体" w:cs="宋体"/>
          <w:sz w:val="24"/>
          <w:szCs w:val="24"/>
          <w:lang w:eastAsia="zh-CN"/>
        </w:rPr>
        <w:t>我们可以用动作跳、爬、钻表示</w:t>
      </w:r>
      <w:r>
        <w:rPr>
          <w:rFonts w:hint="eastAsia" w:ascii="宋体" w:hAnsi="宋体" w:eastAsia="宋体" w:cs="宋体"/>
          <w:sz w:val="24"/>
          <w:szCs w:val="24"/>
          <w:lang w:val="en-US" w:eastAsia="zh-CN"/>
        </w:rPr>
        <w:t>ABC，也可以</w:t>
      </w:r>
      <w:r>
        <w:rPr>
          <w:rFonts w:hint="eastAsia" w:ascii="宋体" w:hAnsi="宋体" w:eastAsia="宋体" w:cs="宋体"/>
          <w:sz w:val="24"/>
          <w:szCs w:val="24"/>
          <w:lang w:eastAsia="zh-CN"/>
        </w:rPr>
        <w:t>声音来表示</w:t>
      </w:r>
      <w:r>
        <w:rPr>
          <w:rFonts w:hint="eastAsia" w:ascii="宋体" w:hAnsi="宋体" w:eastAsia="宋体" w:cs="宋体"/>
          <w:sz w:val="24"/>
          <w:szCs w:val="24"/>
          <w:lang w:val="en-US" w:eastAsia="zh-CN"/>
        </w:rPr>
        <w:t>ABC。</w:t>
      </w:r>
    </w:p>
    <w:p>
      <w:pPr>
        <w:numPr>
          <w:ilvl w:val="0"/>
          <w:numId w:val="0"/>
        </w:numPr>
        <w:spacing w:line="360" w:lineRule="auto"/>
        <w:ind w:left="480" w:left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四、教育支持策略及建议</w:t>
      </w:r>
    </w:p>
    <w:p>
      <w:pPr>
        <w:numPr>
          <w:ilvl w:val="0"/>
          <w:numId w:val="0"/>
        </w:numPr>
        <w:spacing w:line="360" w:lineRule="auto"/>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lang w:val="en-US" w:eastAsia="zh-CN"/>
        </w:rPr>
        <w:t>当我们已经详细地理解了模式的概念、核心经验、以及孩子的发展轨迹之后，</w:t>
      </w:r>
      <w:r>
        <w:rPr>
          <w:rFonts w:hint="eastAsia" w:ascii="宋体" w:hAnsi="宋体" w:eastAsia="宋体" w:cs="宋体"/>
          <w:b/>
          <w:bCs/>
          <w:sz w:val="24"/>
          <w:szCs w:val="24"/>
          <w:lang w:val="en-US" w:eastAsia="zh-CN"/>
        </w:rPr>
        <w:t>我们又可以怎么做呢？</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（一）合理、巧妙利用生活情境和故事情境</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大量的研究告诉我们，儿童在日常生活中，在没有承认影响的条件下会自然地获得很多非正式数学学习的经验，即使是偶发的情境也能够成为刺激儿童数思维的有效途径，关键在于教师和成人是否能够将这样的情境和环境作为促进儿童数概念建构的重要来源。</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因此，对于儿童模式认知的活动而言，渗透生活情境和游戏之中远比单纯的教学活动来的更重要、更有价值。事实上，</w:t>
      </w:r>
      <w:r>
        <w:rPr>
          <w:rFonts w:hint="eastAsia" w:ascii="宋体" w:hAnsi="宋体" w:eastAsia="宋体" w:cs="宋体"/>
          <w:b/>
          <w:bCs/>
          <w:sz w:val="24"/>
          <w:szCs w:val="24"/>
        </w:rPr>
        <w:t>在儿童的一日生活世界里充满了各种与模式认知和学习相关的情境，</w:t>
      </w:r>
      <w:r>
        <w:rPr>
          <w:rFonts w:hint="eastAsia" w:ascii="宋体" w:hAnsi="宋体" w:eastAsia="宋体" w:cs="宋体"/>
          <w:sz w:val="24"/>
          <w:szCs w:val="24"/>
        </w:rPr>
        <w:t>如</w:t>
      </w:r>
      <w:r>
        <w:rPr>
          <w:rFonts w:hint="eastAsia" w:ascii="宋体" w:hAnsi="宋体" w:eastAsia="宋体" w:cs="宋体"/>
          <w:sz w:val="24"/>
          <w:szCs w:val="24"/>
          <w:lang w:val="en-US" w:eastAsia="zh-CN"/>
        </w:rPr>
        <w:t>在周历表中认识模式，</w:t>
      </w:r>
      <w:r>
        <w:rPr>
          <w:rFonts w:hint="eastAsia" w:ascii="宋体" w:hAnsi="宋体" w:eastAsia="宋体" w:cs="宋体"/>
          <w:sz w:val="24"/>
          <w:szCs w:val="24"/>
        </w:rPr>
        <w:t>如：罗莎老师工作表上的名字以一种可预测的模式循环排列，孩子们很快就能算出再轮多少次，他们就可以再次成为带队人</w:t>
      </w:r>
      <w:r>
        <w:rPr>
          <w:rFonts w:hint="eastAsia" w:ascii="宋体" w:hAnsi="宋体" w:eastAsia="宋体" w:cs="宋体"/>
          <w:sz w:val="24"/>
          <w:szCs w:val="24"/>
          <w:lang w:eastAsia="zh-CN"/>
        </w:rPr>
        <w:t>，</w:t>
      </w:r>
      <w:r>
        <w:rPr>
          <w:rFonts w:hint="eastAsia" w:ascii="宋体" w:hAnsi="宋体" w:eastAsia="宋体" w:cs="宋体"/>
          <w:sz w:val="24"/>
          <w:szCs w:val="24"/>
        </w:rPr>
        <w:t>只要我们能及时作反馈，帮助幼儿看到内在的数学概念，这些日程就能巩固幼儿的理解</w:t>
      </w:r>
      <w:r>
        <w:rPr>
          <w:rFonts w:hint="eastAsia" w:ascii="宋体" w:hAnsi="宋体" w:eastAsia="宋体" w:cs="宋体"/>
          <w:sz w:val="24"/>
          <w:szCs w:val="24"/>
          <w:lang w:eastAsia="zh-CN"/>
        </w:rPr>
        <w:t>；</w:t>
      </w:r>
      <w:r>
        <w:rPr>
          <w:rFonts w:hint="eastAsia" w:ascii="宋体" w:hAnsi="宋体" w:eastAsia="宋体" w:cs="宋体"/>
          <w:sz w:val="24"/>
          <w:szCs w:val="24"/>
        </w:rPr>
        <w:t>在搭积木等建构游戏中区发现或复制模式；在歌曲、打击乐和手指游戏中去探索和创造模式；在美术创作中表现和运用模式；在大自然环境中发现和寻找模式（前后摇摆的秋千、有规律可循的花瓣和鸟鸣等）；在运动性游戏中通过身体大肌肉动作去表现模式；在故事和绘本阅读中寻找和描述模式等等。多样化的活动形式不仅为儿童的数学学习提供了一个富有意义的情境和背景，而且使得数学能够真正进入到儿童的生活世界，避免纯粹或盲目地“为模式而教学”。当幼儿游戏时遇到数学概念，尽量突出这个概念，并提出一些问题。如：你是怎么知道的？你确定吗？</w:t>
      </w:r>
    </w:p>
    <w:p>
      <w:pPr>
        <w:spacing w:line="360" w:lineRule="auto"/>
        <w:ind w:firstLine="2880" w:firstLineChars="1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表五：模式图画书</w:t>
      </w:r>
    </w:p>
    <w:tbl>
      <w:tblPr>
        <w:tblStyle w:val="12"/>
        <w:tblW w:w="0" w:type="auto"/>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8"/>
        <w:gridCol w:w="5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tcPr>
          <w:p>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图画书/绘本名称</w:t>
            </w:r>
          </w:p>
        </w:tc>
        <w:tc>
          <w:tcPr>
            <w:tcW w:w="5736" w:type="dxa"/>
          </w:tcPr>
          <w:p>
            <w:pPr>
              <w:spacing w:line="360" w:lineRule="auto"/>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图画书/绘本介绍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tcPr>
          <w:p>
            <w:pPr>
              <w:spacing w:line="36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《好多好多斑马纹：自然中的模式》</w:t>
            </w:r>
          </w:p>
        </w:tc>
        <w:tc>
          <w:tcPr>
            <w:tcW w:w="5736" w:type="dxa"/>
          </w:tcPr>
          <w:p>
            <w:pPr>
              <w:spacing w:line="44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通过大量彩色图片，该书展示了自然中的模式，如：蜘蛛网、毛毛虫花纹、西瓜皮的条纹。简洁的文字指出了这些模式的结构：一些模式是直线（树林里的树），一些模式是弧线（彩虹）。这有助于幼儿理解模式同时存在于数学和世界中这个关键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tcPr>
          <w:p>
            <w:pPr>
              <w:spacing w:line="36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《我去散步了》《棕色的熊，棕色的熊，你在看什么？》</w:t>
            </w:r>
          </w:p>
        </w:tc>
        <w:tc>
          <w:tcPr>
            <w:tcW w:w="5736" w:type="dxa"/>
          </w:tcPr>
          <w:p>
            <w:pPr>
              <w:spacing w:line="44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幼儿能指出重复的语句，可以帮助他们“数学化”他们听到的模式。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tcPr>
          <w:p>
            <w:pPr>
              <w:spacing w:line="36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《大公鸡看世界》</w:t>
            </w:r>
          </w:p>
        </w:tc>
        <w:tc>
          <w:tcPr>
            <w:tcW w:w="5736" w:type="dxa"/>
          </w:tcPr>
          <w:p>
            <w:pPr>
              <w:spacing w:line="44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简单地递增性故事。在公鸡的旅途中，每次有数量逐渐递增的动物（2只猫、3只青蛙、4只乌龟和5条鱼）加入他的团队。书页边缘上用动物图标展示了这个递增模式，使得阶梯式的模式结构一目了然。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tcPr>
          <w:p>
            <w:pPr>
              <w:spacing w:line="36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《打瞌睡的房子》</w:t>
            </w:r>
          </w:p>
        </w:tc>
        <w:tc>
          <w:tcPr>
            <w:tcW w:w="5736" w:type="dxa"/>
          </w:tcPr>
          <w:p>
            <w:pPr>
              <w:spacing w:line="44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一个又一个角色堆叠在床上睡觉。幼儿能很轻松地描述这种“+1”的递增模式，因为画面直观地表现了这种递增和线性的序列，并预示了下一个出现的会是谁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《模式虫虫》</w:t>
            </w:r>
          </w:p>
        </w:tc>
        <w:tc>
          <w:tcPr>
            <w:tcW w:w="5736" w:type="dxa"/>
          </w:tcPr>
          <w:p>
            <w:pPr>
              <w:spacing w:line="480" w:lineRule="exact"/>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强调了“在不同的形式中可以发现相同的模式”这一观念观念。诗歌的韵律，昆虫的细节，以及每页上的装饰性边框都显示了同样的模式结构（AB,ABB等等）</w:t>
            </w:r>
            <w:r>
              <w:rPr>
                <w:rFonts w:hint="eastAsia" w:ascii="宋体" w:hAnsi="宋体" w:eastAsia="宋体" w:cs="宋体"/>
                <w:sz w:val="24"/>
                <w:szCs w:val="24"/>
                <w:lang w:eastAsia="zh-CN"/>
              </w:rPr>
              <w:t>。</w:t>
            </w:r>
          </w:p>
        </w:tc>
      </w:tr>
    </w:tbl>
    <w:p>
      <w:pPr>
        <w:spacing w:line="360" w:lineRule="auto"/>
        <w:rPr>
          <w:rFonts w:hint="eastAsia" w:ascii="宋体" w:hAnsi="宋体" w:eastAsia="宋体" w:cs="宋体"/>
          <w:sz w:val="24"/>
          <w:szCs w:val="24"/>
        </w:rPr>
      </w:pPr>
    </w:p>
    <w:p>
      <w:pPr>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在许多图画书中可以找到模式。不管模式存在于语言还是画面中，图书为探索模式提供了一个精彩的语境。幼儿可以利用语言和画面中的模式“阅读”可预测的图书。他们可以在自己讲述故事时运用或扩展图画中的语言模式。有时我们可以高声来强调数学概念。</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案例1：珠宝店（小班）</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活动准备：</w:t>
      </w:r>
      <w:r>
        <w:rPr>
          <w:rFonts w:hint="eastAsia" w:ascii="宋体" w:hAnsi="宋体" w:eastAsia="宋体" w:cs="宋体"/>
          <w:sz w:val="24"/>
          <w:szCs w:val="24"/>
        </w:rPr>
        <w:t>若干颜色、形状或大小不同的木珠、串链</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活动过程：</w:t>
      </w:r>
      <w:r>
        <w:rPr>
          <w:rFonts w:hint="eastAsia" w:ascii="宋体" w:hAnsi="宋体" w:eastAsia="宋体" w:cs="宋体"/>
          <w:sz w:val="24"/>
          <w:szCs w:val="24"/>
        </w:rPr>
        <w:t>教师提供2-3串具有模式规律的“项链”，引导幼儿复制教师提供的模式，尝试着串出有规律的“项链”。</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数学语言：</w:t>
      </w:r>
      <w:r>
        <w:rPr>
          <w:rFonts w:hint="eastAsia" w:ascii="宋体" w:hAnsi="宋体" w:eastAsia="宋体" w:cs="宋体"/>
          <w:sz w:val="24"/>
          <w:szCs w:val="24"/>
        </w:rPr>
        <w:t>你能串出和这个一模一样的项链吗？你能发现这条项链有什么规律呢？你的这串项链的规律和老师的这串是一样的吗？</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案例2：越长越大的毛毛虫（中班）</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活动准备：</w:t>
      </w:r>
      <w:r>
        <w:rPr>
          <w:rFonts w:hint="eastAsia" w:ascii="宋体" w:hAnsi="宋体" w:eastAsia="宋体" w:cs="宋体"/>
          <w:sz w:val="24"/>
          <w:szCs w:val="24"/>
        </w:rPr>
        <w:t>立体毛毛中道具，红、黄、蓝塑料圆形片各12片；两张毛毛虫形状的模式卡片</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活动过程：</w:t>
      </w:r>
      <w:r>
        <w:rPr>
          <w:rFonts w:hint="eastAsia" w:ascii="宋体" w:hAnsi="宋体" w:eastAsia="宋体" w:cs="宋体"/>
          <w:sz w:val="24"/>
          <w:szCs w:val="24"/>
        </w:rPr>
        <w:t>1.教师提供毛毛虫模式卡片，引导幼儿看懂模式卡片上毛毛虫身体的颜色排列规律。2.运用立体毛毛虫道具和塑料圆片，复制模式卡片上的模式。</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数学语言：</w:t>
      </w:r>
      <w:r>
        <w:rPr>
          <w:rFonts w:hint="eastAsia" w:ascii="宋体" w:hAnsi="宋体" w:eastAsia="宋体" w:cs="宋体"/>
          <w:sz w:val="24"/>
          <w:szCs w:val="24"/>
        </w:rPr>
        <w:t>你发现这条毛毛虫的规律了吗？你能按照这个规律用圆片从毛毛虫的头部开始，把这个规律排出来，使毛毛虫越来越长吗？</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案例3：小朋友的模式（大班）</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活动准备：</w:t>
      </w:r>
      <w:r>
        <w:rPr>
          <w:rFonts w:hint="eastAsia" w:ascii="宋体" w:hAnsi="宋体" w:eastAsia="宋体" w:cs="宋体"/>
          <w:sz w:val="24"/>
          <w:szCs w:val="24"/>
        </w:rPr>
        <w:t>无</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活动过程：</w:t>
      </w:r>
      <w:r>
        <w:rPr>
          <w:rFonts w:hint="eastAsia" w:ascii="宋体" w:hAnsi="宋体" w:eastAsia="宋体" w:cs="宋体"/>
          <w:sz w:val="24"/>
          <w:szCs w:val="24"/>
        </w:rPr>
        <w:t>1.教师请几名幼儿站到小组前面，让他们站或坐形成一个模式排列起来（如幼儿一个站、一个坐、一个站、一个坐......），请其他幼儿辨认这个模式。然后可在增加两名幼儿，请幼儿继续做出相应的动作。2.鼓励幼儿发展新的模式。</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案列4：节奏动作（小班）</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活动准备：无</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活动过程：</w:t>
      </w:r>
      <w:r>
        <w:rPr>
          <w:rFonts w:hint="eastAsia" w:ascii="宋体" w:hAnsi="宋体" w:eastAsia="宋体" w:cs="宋体"/>
          <w:sz w:val="24"/>
          <w:szCs w:val="24"/>
        </w:rPr>
        <w:t>1.教师先按照一种节奏拍手，然后让幼儿加入进去；幼儿熟悉该活动后，可以让他们创造不同的节奏。2.教师可以尝试用各种不同的身体动作来表现模式（如拍手、跺脚，拍手、跺脚，拍手、跺脚；拍手、拍肩，拍手、拍肩，拍手、拍肩），可以让幼儿一起做动作，也可以让幼儿一个接一个地做动作，体会其中的规律。</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数学语言：</w:t>
      </w:r>
      <w:r>
        <w:rPr>
          <w:rFonts w:hint="eastAsia" w:ascii="宋体" w:hAnsi="宋体" w:eastAsia="宋体" w:cs="宋体"/>
          <w:sz w:val="24"/>
          <w:szCs w:val="24"/>
        </w:rPr>
        <w:t>你们看出来我的动作有什么秘密呀？接下来该做什么动作了呀？我们还可以做哪些有规律的</w:t>
      </w:r>
      <w:r>
        <w:rPr>
          <w:rFonts w:hint="eastAsia" w:ascii="宋体" w:hAnsi="宋体" w:eastAsia="宋体" w:cs="宋体"/>
          <w:sz w:val="24"/>
          <w:szCs w:val="24"/>
          <w:lang w:val="en-US" w:eastAsia="zh-CN"/>
        </w:rPr>
        <w:t>动作</w:t>
      </w:r>
      <w:r>
        <w:rPr>
          <w:rFonts w:hint="eastAsia" w:ascii="宋体" w:hAnsi="宋体" w:eastAsia="宋体" w:cs="宋体"/>
          <w:sz w:val="24"/>
          <w:szCs w:val="24"/>
        </w:rPr>
        <w:t>呢？</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有序</w:t>
      </w:r>
      <w:r>
        <w:rPr>
          <w:rFonts w:hint="eastAsia" w:ascii="宋体" w:hAnsi="宋体" w:eastAsia="宋体" w:cs="宋体"/>
          <w:b/>
          <w:bCs/>
          <w:sz w:val="24"/>
          <w:szCs w:val="24"/>
        </w:rPr>
        <w:t>体现幼模式能力发展渐进性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1.考虑一个模式单元中构成元素的个数及其构成的复杂性问题。</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对初次进行模式相关活动或者模式相关经验并不多的小年龄幼儿来说，单个个数可以从2个开始，慢慢发展到3-4个；同样，构成每个单元的元素之复杂性程度也是需要有序递增的，一般可以从没有变化的模式（拍手、拍手、......）到有一个变化的模式（AB AB AB......）到重复一个构成元素的模式（AAB AAB AAB......或ABB ABB ABB......）再到包含一个以上特征的模式（大且红 小且黄 小且黄；大且红 小且黄 小且黄......）。在这种有序的渐进序列中，儿童的年龄阶段当然是一个很重要的参照点，但相对于模式能力本身的发展序列而言，年龄阶段不是绝对的，而发展的线索确</w:t>
      </w:r>
      <w:r>
        <w:rPr>
          <w:rFonts w:hint="eastAsia" w:ascii="宋体" w:hAnsi="宋体" w:eastAsia="宋体" w:cs="宋体"/>
          <w:sz w:val="24"/>
          <w:szCs w:val="24"/>
          <w:lang w:val="en-US" w:eastAsia="zh-CN"/>
        </w:rPr>
        <w:t>是</w:t>
      </w:r>
      <w:r>
        <w:rPr>
          <w:rFonts w:hint="eastAsia" w:ascii="宋体" w:hAnsi="宋体" w:eastAsia="宋体" w:cs="宋体"/>
          <w:sz w:val="24"/>
          <w:szCs w:val="24"/>
        </w:rPr>
        <w:t>教师在活动设计中要把握好并加以有效设计的。</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对于小年龄的幼儿来说，视觉性的材料要比动作材料、声音材料更适合他们。</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视觉性的材料要比动作材料、声音材料更能帮助孩子理解，而在视觉材料中，颜色一般是最显著的视觉属性。此外，形状和大小也是视觉属性。当操作形状或大小属性特征的模式时，一定要提醒小年龄幼儿忽略颜色属性。当幼儿能够把颜色、形状和大小视为视觉属性的模式时，他们也就能使用许多其他属性，如简单的方位模式（上、下，上、下，上、下......或前、后，前、后，前、后......）鼓励孩子使用空间方位作为重复的特征。</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早期模式活动应该有孩子可以操作的固体材料，这样更容易让孩子去尝试扩展并有机会自我更正。</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对于小年龄幼儿来说，起初可能并不理解模式，只是发现一些简单的规律，教师在这一阶段要着重引导幼儿进行模式的识别，如可采用“你看出这里有什么规律吗？你主要什么重复的东西吗？”这样的提问来帮助幼儿明确模式的结构。随着幼儿模式能力的发展，教师可在其已有经验的基础上，让幼儿进行一些有关模式的复制、填充、扩展的操作，当幼儿的模式认知水平有了一定的提高之后，教师可以开始逐步地让幼儿尝试进行模式的转换，给儿童提供多种材料，或鼓励儿童用其他方式（身体动作、声音、符号等）来表现同一模式。</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（三）关注</w:t>
      </w:r>
      <w:r>
        <w:rPr>
          <w:rFonts w:hint="eastAsia" w:ascii="宋体" w:hAnsi="宋体" w:eastAsia="宋体" w:cs="宋体"/>
          <w:b/>
          <w:bCs/>
          <w:sz w:val="24"/>
          <w:szCs w:val="24"/>
          <w:lang w:eastAsia="zh-CN"/>
        </w:rPr>
        <w:t>多样化的</w:t>
      </w:r>
      <w:r>
        <w:rPr>
          <w:rFonts w:hint="eastAsia" w:ascii="宋体" w:hAnsi="宋体" w:eastAsia="宋体" w:cs="宋体"/>
          <w:b/>
          <w:bCs/>
          <w:sz w:val="24"/>
          <w:szCs w:val="24"/>
        </w:rPr>
        <w:t>模式</w:t>
      </w:r>
      <w:r>
        <w:rPr>
          <w:rFonts w:hint="eastAsia" w:ascii="宋体" w:hAnsi="宋体" w:eastAsia="宋体" w:cs="宋体"/>
          <w:b/>
          <w:bCs/>
          <w:sz w:val="24"/>
          <w:szCs w:val="24"/>
          <w:lang w:eastAsia="zh-CN"/>
        </w:rPr>
        <w:t>表征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1.关注儿童自己的发现和探索。</w:t>
      </w:r>
    </w:p>
    <w:p>
      <w:p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rPr>
        <w:t>让儿童在一日生活的各类活动中通过视觉、动觉、听觉等多种感官参与区发现、寻找、探索各种不同的模式</w:t>
      </w:r>
      <w:r>
        <w:rPr>
          <w:rFonts w:hint="eastAsia" w:ascii="宋体" w:hAnsi="宋体" w:eastAsia="宋体" w:cs="宋体"/>
          <w:sz w:val="24"/>
          <w:szCs w:val="24"/>
          <w:lang w:eastAsia="zh-CN"/>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2.关注活动中的讨论和表征。</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其中，数学讨论是非常重要的，讨论能够帮助儿童区发现和描述模式的规律，讨论还能够帮助儿童比较和认识不同形式（例如可视模式和动作模式）中的相同模式结构，而这正是儿童能够利用模式进行迁移和普遍化思维的关键一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3.多种形式的表征。</w:t>
      </w:r>
    </w:p>
    <w:p>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多种形式的表征能促进孩子思维的变通与发展，教师要利用合适的情境和活动去引导儿童（尤其是具有一定的模式认知经验的稍大年龄学前儿童）发展模式的比较和转换能力。</w:t>
      </w: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spacing w:line="360" w:lineRule="auto"/>
        <w:jc w:val="left"/>
        <w:rPr>
          <w:rFonts w:hint="eastAsia" w:asciiTheme="minorEastAsia" w:hAnsiTheme="minorEastAsia" w:eastAsiaTheme="minorEastAsia"/>
          <w:sz w:val="24"/>
          <w:szCs w:val="24"/>
        </w:rPr>
      </w:pPr>
    </w:p>
    <w:p>
      <w:pPr>
        <w:pStyle w:val="30"/>
        <w:spacing w:after="468"/>
        <w:rPr>
          <w:rFonts w:hint="default" w:ascii="黑体" w:hAnsi="黑体" w:eastAsia="黑体" w:cs="黑体"/>
          <w:b w:val="0"/>
          <w:bCs/>
          <w:sz w:val="36"/>
          <w:szCs w:val="36"/>
          <w:lang w:val="en-US"/>
        </w:rPr>
      </w:pPr>
      <w:r>
        <w:rPr>
          <w:rFonts w:hint="eastAsia"/>
          <w:b/>
          <w:bCs/>
          <w:shd w:val="pct10" w:color="auto" w:fill="FFFFFF"/>
          <w:lang w:val="en-US" w:eastAsia="zh-CN"/>
        </w:rPr>
        <w:t>案例研讨</w:t>
      </w:r>
    </w:p>
    <w:p>
      <w:pPr>
        <w:spacing w:line="360" w:lineRule="auto"/>
        <w:ind w:right="26"/>
        <w:jc w:val="center"/>
        <w:rPr>
          <w:rFonts w:hint="eastAsia"/>
          <w:b/>
          <w:sz w:val="32"/>
          <w:szCs w:val="32"/>
        </w:rPr>
      </w:pPr>
      <w:r>
        <w:rPr>
          <w:rFonts w:hint="eastAsia" w:ascii="黑体" w:hAnsi="黑体" w:eastAsia="黑体" w:cs="黑体"/>
          <w:b w:val="0"/>
          <w:bCs/>
          <w:sz w:val="32"/>
          <w:szCs w:val="32"/>
        </w:rPr>
        <w:t>中班</w:t>
      </w:r>
      <w:r>
        <w:rPr>
          <w:rFonts w:hint="eastAsia" w:ascii="黑体" w:hAnsi="黑体" w:eastAsia="黑体" w:cs="黑体"/>
          <w:b w:val="0"/>
          <w:bCs/>
          <w:sz w:val="32"/>
          <w:szCs w:val="32"/>
          <w:lang w:eastAsia="zh-CN"/>
        </w:rPr>
        <w:t>数学活动</w:t>
      </w:r>
      <w:r>
        <w:rPr>
          <w:rFonts w:hint="eastAsia" w:ascii="黑体" w:hAnsi="黑体" w:eastAsia="黑体" w:cs="黑体"/>
          <w:b w:val="0"/>
          <w:bCs/>
          <w:sz w:val="32"/>
          <w:szCs w:val="32"/>
        </w:rPr>
        <w:t>《跳房子</w:t>
      </w:r>
      <w:r>
        <w:rPr>
          <w:rFonts w:hint="eastAsia" w:ascii="黑体" w:hAnsi="黑体" w:eastAsia="黑体" w:cs="黑体"/>
          <w:b w:val="0"/>
          <w:bCs/>
          <w:sz w:val="32"/>
          <w:szCs w:val="32"/>
          <w:lang w:eastAsia="zh-CN"/>
        </w:rPr>
        <w:t>》活动</w:t>
      </w:r>
      <w:r>
        <w:rPr>
          <w:rFonts w:hint="eastAsia" w:ascii="黑体" w:hAnsi="黑体" w:eastAsia="黑体" w:cs="黑体"/>
          <w:b w:val="0"/>
          <w:bCs/>
          <w:sz w:val="32"/>
          <w:szCs w:val="32"/>
        </w:rPr>
        <w:t>教案</w:t>
      </w:r>
    </w:p>
    <w:p>
      <w:pPr>
        <w:spacing w:line="360" w:lineRule="auto"/>
        <w:ind w:right="26"/>
        <w:jc w:val="right"/>
        <w:rPr>
          <w:rFonts w:hint="eastAsia" w:eastAsia="宋体"/>
          <w:bCs/>
          <w:sz w:val="24"/>
          <w:szCs w:val="24"/>
          <w:lang w:eastAsia="zh-CN"/>
        </w:rPr>
      </w:pPr>
      <w:r>
        <w:rPr>
          <w:rFonts w:hint="eastAsia"/>
          <w:sz w:val="32"/>
          <w:szCs w:val="32"/>
        </w:rPr>
        <w:t xml:space="preserve">                                       </w:t>
      </w:r>
      <w:r>
        <w:rPr>
          <w:rFonts w:hint="eastAsia"/>
          <w:b/>
          <w:bCs/>
          <w:sz w:val="32"/>
          <w:szCs w:val="32"/>
        </w:rPr>
        <w:t xml:space="preserve">  </w:t>
      </w:r>
      <w:r>
        <w:rPr>
          <w:rFonts w:hint="eastAsia"/>
          <w:b/>
          <w:bCs/>
          <w:sz w:val="24"/>
          <w:szCs w:val="24"/>
        </w:rPr>
        <w:t xml:space="preserve"> </w:t>
      </w:r>
      <w:r>
        <w:rPr>
          <w:rFonts w:hint="eastAsia"/>
          <w:bCs/>
          <w:sz w:val="24"/>
          <w:szCs w:val="24"/>
        </w:rPr>
        <w:t>执教：</w:t>
      </w:r>
      <w:r>
        <w:rPr>
          <w:rFonts w:hint="eastAsia"/>
          <w:bCs/>
          <w:sz w:val="24"/>
          <w:szCs w:val="24"/>
          <w:lang w:eastAsia="zh-CN"/>
        </w:rPr>
        <w:t>鲁雪</w:t>
      </w:r>
    </w:p>
    <w:p>
      <w:p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活动目标： </w:t>
      </w:r>
    </w:p>
    <w:p>
      <w:pPr>
        <w:spacing w:line="360" w:lineRule="auto"/>
        <w:jc w:val="both"/>
        <w:rPr>
          <w:rFonts w:hint="eastAsia" w:ascii="宋体" w:hAnsi="宋体" w:eastAsia="宋体" w:cs="宋体"/>
          <w:color w:val="000000"/>
          <w:sz w:val="24"/>
          <w:szCs w:val="24"/>
          <w:lang w:val="en-US"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color w:val="000000"/>
          <w:sz w:val="24"/>
          <w:szCs w:val="24"/>
        </w:rPr>
        <w:t>在跳房子的情境中感知各种模式规律，并尝试用各种不同的方式进行复制、扩展。</w:t>
      </w:r>
    </w:p>
    <w:p>
      <w:pPr>
        <w:spacing w:line="360" w:lineRule="auto"/>
        <w:ind w:left="353" w:hanging="352" w:hangingChars="147"/>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2.积极参与跳房子游戏，体验与同伴一起游戏的乐趣。</w:t>
      </w:r>
    </w:p>
    <w:p>
      <w:p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活动准备：</w:t>
      </w:r>
      <w:r>
        <w:rPr>
          <w:rFonts w:hint="eastAsia" w:ascii="宋体" w:hAnsi="宋体" w:eastAsia="宋体" w:cs="宋体"/>
          <w:color w:val="000000"/>
          <w:sz w:val="24"/>
          <w:szCs w:val="24"/>
        </w:rPr>
        <w:t>泡沫垫子各若干；塑料圈若干；</w:t>
      </w:r>
    </w:p>
    <w:p>
      <w:p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活动过程：</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lang w:eastAsia="zh-CN"/>
        </w:rPr>
        <w:t>一、引入</w:t>
      </w:r>
      <w:r>
        <w:rPr>
          <w:rFonts w:hint="eastAsia" w:ascii="宋体" w:hAnsi="宋体" w:eastAsia="宋体" w:cs="宋体"/>
          <w:b/>
          <w:bCs/>
          <w:sz w:val="24"/>
          <w:szCs w:val="24"/>
        </w:rPr>
        <w:t>游戏“跳房子”</w:t>
      </w:r>
      <w:r>
        <w:rPr>
          <w:rFonts w:hint="eastAsia" w:ascii="宋体" w:hAnsi="宋体" w:eastAsia="宋体" w:cs="宋体"/>
          <w:b/>
          <w:bCs/>
          <w:sz w:val="24"/>
          <w:szCs w:val="24"/>
          <w:lang w:eastAsia="zh-CN"/>
        </w:rPr>
        <w:t>，了解玩法及规则</w:t>
      </w:r>
      <w:r>
        <w:rPr>
          <w:rFonts w:hint="eastAsia" w:ascii="宋体" w:hAnsi="宋体" w:eastAsia="宋体" w:cs="宋体"/>
          <w:b/>
          <w:bCs/>
          <w:sz w:val="24"/>
          <w:szCs w:val="24"/>
        </w:rPr>
        <w:t xml:space="preserve">： </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（一）引出游戏：</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师：今天我们要一起玩个“跳房子”的游戏，你们玩过吗？</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情况一：玩过。那请你们说一说以前是怎么玩的。（引导说出跳的方法）。今天的跳房子玩法有点不一样，今天我们来试试新玩法。</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情况二：没玩过。那我们今天来试一试。</w:t>
      </w:r>
    </w:p>
    <w:p>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（二）了解造房子的场地和材料</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师：</w:t>
      </w:r>
      <w:r>
        <w:rPr>
          <w:rFonts w:hint="eastAsia" w:ascii="宋体" w:hAnsi="宋体" w:eastAsia="宋体" w:cs="宋体"/>
          <w:sz w:val="24"/>
          <w:szCs w:val="24"/>
        </w:rPr>
        <w:t>在跳房子之前，</w:t>
      </w:r>
      <w:r>
        <w:rPr>
          <w:rFonts w:hint="eastAsia" w:ascii="宋体" w:hAnsi="宋体" w:eastAsia="宋体" w:cs="宋体"/>
          <w:sz w:val="24"/>
          <w:szCs w:val="24"/>
          <w:lang w:eastAsia="zh-CN"/>
        </w:rPr>
        <w:t>要造一座房子</w:t>
      </w:r>
      <w:r>
        <w:rPr>
          <w:rFonts w:hint="eastAsia" w:ascii="宋体" w:hAnsi="宋体" w:eastAsia="宋体" w:cs="宋体"/>
          <w:sz w:val="24"/>
          <w:szCs w:val="24"/>
        </w:rPr>
        <w:t>，这个房子</w:t>
      </w:r>
      <w:r>
        <w:rPr>
          <w:rFonts w:hint="eastAsia" w:ascii="宋体" w:hAnsi="宋体" w:eastAsia="宋体" w:cs="宋体"/>
          <w:sz w:val="24"/>
          <w:szCs w:val="24"/>
          <w:lang w:eastAsia="zh-CN"/>
        </w:rPr>
        <w:t>将会</w:t>
      </w:r>
      <w:r>
        <w:rPr>
          <w:rFonts w:hint="eastAsia" w:ascii="宋体" w:hAnsi="宋体" w:eastAsia="宋体" w:cs="宋体"/>
          <w:sz w:val="24"/>
          <w:szCs w:val="24"/>
        </w:rPr>
        <w:t>造在我们前面的地板上，用什么造？看，这边有造房子的东西</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师：</w:t>
      </w:r>
      <w:r>
        <w:rPr>
          <w:rFonts w:hint="eastAsia" w:ascii="宋体" w:hAnsi="宋体" w:eastAsia="宋体" w:cs="宋体"/>
          <w:sz w:val="24"/>
          <w:szCs w:val="24"/>
        </w:rPr>
        <w:t>要把</w:t>
      </w:r>
      <w:r>
        <w:rPr>
          <w:rFonts w:hint="eastAsia" w:ascii="宋体" w:hAnsi="宋体" w:eastAsia="宋体" w:cs="宋体"/>
          <w:sz w:val="24"/>
          <w:szCs w:val="24"/>
          <w:lang w:eastAsia="zh-CN"/>
        </w:rPr>
        <w:t>地垫</w:t>
      </w:r>
      <w:r>
        <w:rPr>
          <w:rFonts w:hint="eastAsia" w:ascii="宋体" w:hAnsi="宋体" w:eastAsia="宋体" w:cs="宋体"/>
          <w:sz w:val="24"/>
          <w:szCs w:val="24"/>
        </w:rPr>
        <w:t>和呼啦圈，在地上，排一排，排一排，排的长长的，像地上的一幢房子</w:t>
      </w:r>
      <w:r>
        <w:rPr>
          <w:rFonts w:hint="eastAsia" w:ascii="宋体" w:hAnsi="宋体" w:eastAsia="宋体" w:cs="宋体"/>
          <w:sz w:val="24"/>
          <w:szCs w:val="24"/>
          <w:lang w:eastAsia="zh-CN"/>
        </w:rPr>
        <w:t>。</w:t>
      </w:r>
      <w:r>
        <w:rPr>
          <w:rFonts w:hint="eastAsia" w:ascii="宋体" w:hAnsi="宋体" w:eastAsia="宋体" w:cs="宋体"/>
          <w:sz w:val="24"/>
          <w:szCs w:val="24"/>
        </w:rPr>
        <w:t>从这里开始</w:t>
      </w:r>
      <w:r>
        <w:rPr>
          <w:rFonts w:hint="eastAsia" w:ascii="宋体" w:hAnsi="宋体" w:eastAsia="宋体" w:cs="宋体"/>
          <w:sz w:val="24"/>
          <w:szCs w:val="24"/>
          <w:lang w:eastAsia="zh-CN"/>
        </w:rPr>
        <w:t>（</w:t>
      </w:r>
      <w:r>
        <w:rPr>
          <w:rFonts w:hint="eastAsia" w:ascii="宋体" w:hAnsi="宋体" w:eastAsia="宋体" w:cs="宋体"/>
          <w:sz w:val="24"/>
          <w:szCs w:val="24"/>
        </w:rPr>
        <w:t>放两个桩子</w:t>
      </w:r>
      <w:r>
        <w:rPr>
          <w:rFonts w:hint="eastAsia" w:ascii="宋体" w:hAnsi="宋体" w:eastAsia="宋体" w:cs="宋体"/>
          <w:sz w:val="24"/>
          <w:szCs w:val="24"/>
          <w:lang w:eastAsia="zh-CN"/>
        </w:rPr>
        <w:t>）</w:t>
      </w:r>
      <w:r>
        <w:rPr>
          <w:rFonts w:hint="eastAsia" w:ascii="宋体" w:hAnsi="宋体" w:eastAsia="宋体" w:cs="宋体"/>
          <w:sz w:val="24"/>
          <w:szCs w:val="24"/>
        </w:rPr>
        <w:t>，往那边造、造、造、造，造到这边，这里就是屋顶的位子</w:t>
      </w:r>
      <w:r>
        <w:rPr>
          <w:rFonts w:hint="eastAsia" w:ascii="宋体" w:hAnsi="宋体" w:eastAsia="宋体" w:cs="宋体"/>
          <w:sz w:val="24"/>
          <w:szCs w:val="24"/>
          <w:lang w:eastAsia="zh-CN"/>
        </w:rPr>
        <w:t>。</w:t>
      </w:r>
    </w:p>
    <w:p>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（三）明确造房子的规则</w:t>
      </w:r>
    </w:p>
    <w:p>
      <w:pPr>
        <w:widowControl w:val="0"/>
        <w:numPr>
          <w:ilvl w:val="0"/>
          <w:numId w:val="0"/>
        </w:num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师：这当中的房子该怎么造？用呼啦圈和地垫怎么造？造房子还有一个要求：这套房子要有规律。</w:t>
      </w:r>
    </w:p>
    <w:p>
      <w:pPr>
        <w:numPr>
          <w:ilvl w:val="0"/>
          <w:numId w:val="0"/>
        </w:num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二、玩造房子、跳房子游戏，感知模式规律，并进行复制与拓展</w:t>
      </w:r>
    </w:p>
    <w:p>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（一）</w:t>
      </w:r>
      <w:r>
        <w:rPr>
          <w:rFonts w:hint="eastAsia" w:ascii="宋体" w:hAnsi="宋体" w:eastAsia="宋体" w:cs="宋体"/>
          <w:b/>
          <w:bCs/>
          <w:sz w:val="24"/>
          <w:szCs w:val="24"/>
          <w:lang w:val="en-US" w:eastAsia="zh-CN"/>
        </w:rPr>
        <w:t>引发经验，排列模式</w:t>
      </w:r>
    </w:p>
    <w:p>
      <w:pPr>
        <w:spacing w:line="360" w:lineRule="auto"/>
        <w:rPr>
          <w:rFonts w:hint="eastAsia" w:ascii="宋体" w:hAnsi="宋体" w:eastAsia="宋体" w:cs="宋体"/>
          <w:sz w:val="24"/>
          <w:szCs w:val="24"/>
        </w:rPr>
      </w:pPr>
      <w:r>
        <w:rPr>
          <w:rFonts w:hint="eastAsia" w:ascii="宋体" w:hAnsi="宋体" w:eastAsia="宋体" w:cs="宋体"/>
          <w:b w:val="0"/>
          <w:bCs w:val="0"/>
          <w:sz w:val="24"/>
          <w:szCs w:val="24"/>
          <w:lang w:val="en-US" w:eastAsia="zh-CN"/>
        </w:rPr>
        <w:t>师：</w:t>
      </w:r>
      <w:r>
        <w:rPr>
          <w:rFonts w:hint="eastAsia" w:ascii="宋体" w:hAnsi="宋体" w:eastAsia="宋体" w:cs="宋体"/>
          <w:sz w:val="24"/>
          <w:szCs w:val="24"/>
        </w:rPr>
        <w:t>用小垫子</w:t>
      </w:r>
      <w:r>
        <w:rPr>
          <w:rFonts w:hint="eastAsia" w:ascii="宋体" w:hAnsi="宋体" w:eastAsia="宋体" w:cs="宋体"/>
          <w:sz w:val="24"/>
          <w:szCs w:val="24"/>
          <w:lang w:eastAsia="zh-CN"/>
        </w:rPr>
        <w:t>、</w:t>
      </w:r>
      <w:r>
        <w:rPr>
          <w:rFonts w:hint="eastAsia" w:ascii="宋体" w:hAnsi="宋体" w:eastAsia="宋体" w:cs="宋体"/>
          <w:sz w:val="24"/>
          <w:szCs w:val="24"/>
        </w:rPr>
        <w:t>圈圈来“造房子”，怎样排列才是有规律的呢？</w:t>
      </w:r>
    </w:p>
    <w:p>
      <w:pPr>
        <w:numPr>
          <w:ilvl w:val="0"/>
          <w:numId w:val="0"/>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sz w:val="24"/>
          <w:szCs w:val="24"/>
        </w:rPr>
        <w:t>（请幼儿说一说</w:t>
      </w:r>
      <w:r>
        <w:rPr>
          <w:rFonts w:hint="eastAsia" w:ascii="宋体" w:hAnsi="宋体" w:eastAsia="宋体" w:cs="宋体"/>
          <w:sz w:val="24"/>
          <w:szCs w:val="24"/>
          <w:lang w:eastAsia="zh-CN"/>
        </w:rPr>
        <w:t>、</w:t>
      </w:r>
      <w:r>
        <w:rPr>
          <w:rFonts w:hint="eastAsia" w:ascii="宋体" w:hAnsi="宋体" w:eastAsia="宋体" w:cs="宋体"/>
          <w:sz w:val="24"/>
          <w:szCs w:val="24"/>
        </w:rPr>
        <w:t>试一试，</w:t>
      </w:r>
      <w:r>
        <w:rPr>
          <w:rFonts w:hint="eastAsia" w:ascii="宋体" w:hAnsi="宋体" w:eastAsia="宋体" w:cs="宋体"/>
          <w:sz w:val="24"/>
          <w:szCs w:val="24"/>
          <w:lang w:eastAsia="zh-CN"/>
        </w:rPr>
        <w:t>请幼儿再邀请一位同伴一起造房子</w:t>
      </w:r>
      <w:r>
        <w:rPr>
          <w:rFonts w:hint="eastAsia" w:ascii="宋体" w:hAnsi="宋体" w:eastAsia="宋体" w:cs="宋体"/>
          <w:sz w:val="24"/>
          <w:szCs w:val="24"/>
        </w:rPr>
        <w:t>）</w:t>
      </w:r>
    </w:p>
    <w:p>
      <w:pPr>
        <w:numPr>
          <w:ilvl w:val="0"/>
          <w:numId w:val="0"/>
        </w:num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注意：幼儿造房子时引导回顾之前说的方法，并引导下面的幼儿观察</w:t>
      </w:r>
    </w:p>
    <w:p>
      <w:pPr>
        <w:numPr>
          <w:ilvl w:val="0"/>
          <w:numId w:val="0"/>
        </w:num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师：她刚才说的是什么意思？怎么造？</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师：我们帮他们看看，第一个是什么？第二个？后面呢？</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师：还能造吗？为什么？（注意追问）</w:t>
      </w:r>
    </w:p>
    <w:p>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（二）幼儿玩跳房子，用动作表征模式并复制模式</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第一次跳房子</w:t>
      </w:r>
    </w:p>
    <w:p>
      <w:pPr>
        <w:spacing w:line="360" w:lineRule="auto"/>
        <w:rPr>
          <w:rFonts w:hint="eastAsia" w:ascii="宋体" w:hAnsi="宋体" w:eastAsia="宋体" w:cs="宋体"/>
          <w:sz w:val="24"/>
          <w:szCs w:val="24"/>
        </w:rPr>
      </w:pPr>
      <w:r>
        <w:rPr>
          <w:rFonts w:hint="eastAsia" w:ascii="宋体" w:hAnsi="宋体" w:eastAsia="宋体" w:cs="宋体"/>
          <w:sz w:val="24"/>
          <w:szCs w:val="24"/>
          <w:lang w:eastAsia="zh-CN"/>
        </w:rPr>
        <w:t>师：房子造好了</w:t>
      </w:r>
      <w:r>
        <w:rPr>
          <w:rFonts w:hint="eastAsia" w:ascii="宋体" w:hAnsi="宋体" w:eastAsia="宋体" w:cs="宋体"/>
          <w:sz w:val="24"/>
          <w:szCs w:val="24"/>
        </w:rPr>
        <w:t>，要从房子起点，一直跳跳跳，跳到房顶，你们想怎么跳？</w:t>
      </w:r>
    </w:p>
    <w:p>
      <w:pPr>
        <w:spacing w:line="360" w:lineRule="auto"/>
        <w:rPr>
          <w:rFonts w:hint="eastAsia" w:ascii="宋体" w:hAnsi="宋体" w:eastAsia="宋体" w:cs="宋体"/>
          <w:sz w:val="24"/>
          <w:szCs w:val="24"/>
        </w:rPr>
      </w:pPr>
      <w:r>
        <w:rPr>
          <w:rFonts w:hint="eastAsia" w:ascii="宋体" w:hAnsi="宋体" w:eastAsia="宋体" w:cs="宋体"/>
          <w:sz w:val="24"/>
          <w:szCs w:val="24"/>
        </w:rPr>
        <w:t>（请幼儿设计跳的动作</w:t>
      </w:r>
      <w:r>
        <w:rPr>
          <w:rFonts w:hint="eastAsia" w:ascii="宋体" w:hAnsi="宋体" w:eastAsia="宋体" w:cs="宋体"/>
          <w:sz w:val="24"/>
          <w:szCs w:val="24"/>
          <w:lang w:eastAsia="zh-CN"/>
        </w:rPr>
        <w:t>，说一说、跳一跳。说不清时提示：</w:t>
      </w:r>
      <w:r>
        <w:rPr>
          <w:rFonts w:hint="eastAsia" w:ascii="宋体" w:hAnsi="宋体" w:eastAsia="宋体" w:cs="宋体"/>
          <w:sz w:val="24"/>
          <w:szCs w:val="24"/>
        </w:rPr>
        <w:t>怎么跳呢？是一个脚跳两个脚跳，分开跳，并拢跳，还是怎么跳？）</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师：他是怎么跳的？每个圈里跳几次？</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师：你想用和他一样的方法来跳一跳吗？（</w:t>
      </w:r>
      <w:r>
        <w:rPr>
          <w:rFonts w:hint="eastAsia" w:ascii="宋体" w:hAnsi="宋体" w:eastAsia="宋体" w:cs="宋体"/>
          <w:sz w:val="24"/>
          <w:szCs w:val="24"/>
        </w:rPr>
        <w:t>请</w:t>
      </w:r>
      <w:r>
        <w:rPr>
          <w:rFonts w:hint="eastAsia" w:ascii="宋体" w:hAnsi="宋体" w:eastAsia="宋体" w:cs="宋体"/>
          <w:sz w:val="24"/>
          <w:szCs w:val="24"/>
          <w:lang w:eastAsia="zh-CN"/>
        </w:rPr>
        <w:t>想出该办法的幼儿请自己的朋友一起跳，</w:t>
      </w:r>
      <w:r>
        <w:rPr>
          <w:rFonts w:hint="eastAsia" w:ascii="宋体" w:hAnsi="宋体" w:eastAsia="宋体" w:cs="宋体"/>
          <w:sz w:val="24"/>
          <w:szCs w:val="24"/>
        </w:rPr>
        <w:t>其他幼儿边观察</w:t>
      </w:r>
      <w:r>
        <w:rPr>
          <w:rFonts w:hint="eastAsia" w:ascii="宋体" w:hAnsi="宋体" w:eastAsia="宋体" w:cs="宋体"/>
          <w:sz w:val="24"/>
          <w:szCs w:val="24"/>
          <w:lang w:eastAsia="zh-CN"/>
        </w:rPr>
        <w:t>边</w:t>
      </w:r>
      <w:r>
        <w:rPr>
          <w:rFonts w:hint="eastAsia" w:ascii="宋体" w:hAnsi="宋体" w:eastAsia="宋体" w:cs="宋体"/>
          <w:sz w:val="24"/>
          <w:szCs w:val="24"/>
        </w:rPr>
        <w:t>用语言描述规律</w:t>
      </w:r>
      <w:r>
        <w:rPr>
          <w:rFonts w:hint="eastAsia" w:ascii="宋体" w:hAnsi="宋体" w:eastAsia="宋体" w:cs="宋体"/>
          <w:sz w:val="24"/>
          <w:szCs w:val="24"/>
          <w:lang w:eastAsia="zh-CN"/>
        </w:rPr>
        <w:t>）</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2.第二次跳房子——用不一样的方法跳  </w:t>
      </w:r>
    </w:p>
    <w:p>
      <w:pPr>
        <w:spacing w:line="360" w:lineRule="auto"/>
        <w:rPr>
          <w:rFonts w:hint="eastAsia" w:ascii="宋体" w:hAnsi="宋体" w:eastAsia="宋体" w:cs="宋体"/>
          <w:sz w:val="24"/>
          <w:szCs w:val="24"/>
        </w:rPr>
      </w:pPr>
      <w:r>
        <w:rPr>
          <w:rFonts w:hint="eastAsia" w:ascii="宋体" w:hAnsi="宋体" w:eastAsia="宋体" w:cs="宋体"/>
          <w:sz w:val="24"/>
          <w:szCs w:val="24"/>
          <w:lang w:eastAsia="zh-CN"/>
        </w:rPr>
        <w:t>师：</w:t>
      </w:r>
      <w:r>
        <w:rPr>
          <w:rFonts w:hint="eastAsia" w:ascii="宋体" w:hAnsi="宋体" w:eastAsia="宋体" w:cs="宋体"/>
          <w:sz w:val="24"/>
          <w:szCs w:val="24"/>
        </w:rPr>
        <w:t>还有谁想跳？现在要变一变，刚才一个圈圈里跳</w:t>
      </w:r>
      <w:r>
        <w:rPr>
          <w:rFonts w:hint="eastAsia" w:ascii="宋体" w:hAnsi="宋体" w:eastAsia="宋体" w:cs="宋体"/>
          <w:sz w:val="24"/>
          <w:szCs w:val="24"/>
          <w:lang w:val="en-US" w:eastAsia="zh-CN"/>
        </w:rPr>
        <w:t>**</w:t>
      </w:r>
      <w:r>
        <w:rPr>
          <w:rFonts w:hint="eastAsia" w:ascii="宋体" w:hAnsi="宋体" w:eastAsia="宋体" w:cs="宋体"/>
          <w:sz w:val="24"/>
          <w:szCs w:val="24"/>
        </w:rPr>
        <w:t>次，</w:t>
      </w:r>
      <w:r>
        <w:rPr>
          <w:rFonts w:hint="eastAsia" w:ascii="宋体" w:hAnsi="宋体" w:eastAsia="宋体" w:cs="宋体"/>
          <w:sz w:val="24"/>
          <w:szCs w:val="24"/>
          <w:lang w:val="en-US" w:eastAsia="zh-CN"/>
        </w:rPr>
        <w:t>**跳</w:t>
      </w:r>
      <w:r>
        <w:rPr>
          <w:rFonts w:hint="eastAsia" w:ascii="宋体" w:hAnsi="宋体" w:eastAsia="宋体" w:cs="宋体"/>
          <w:sz w:val="24"/>
          <w:szCs w:val="24"/>
        </w:rPr>
        <w:t>，已经跳过了，换一个办法来跳，谁会有不一样的跳法？</w:t>
      </w:r>
      <w:r>
        <w:rPr>
          <w:rFonts w:hint="eastAsia" w:ascii="宋体" w:hAnsi="宋体" w:eastAsia="宋体" w:cs="宋体"/>
          <w:sz w:val="24"/>
          <w:szCs w:val="24"/>
          <w:lang w:eastAsia="zh-CN"/>
        </w:rPr>
        <w:t>（请幼儿说一说、跳一跳）</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师：</w:t>
      </w:r>
      <w:r>
        <w:rPr>
          <w:rFonts w:hint="eastAsia" w:ascii="宋体" w:hAnsi="宋体" w:eastAsia="宋体" w:cs="宋体"/>
          <w:sz w:val="24"/>
          <w:szCs w:val="24"/>
        </w:rPr>
        <w:t>她是怎么跳的？谁看出来了？</w:t>
      </w:r>
      <w:r>
        <w:rPr>
          <w:rFonts w:hint="eastAsia" w:ascii="宋体" w:hAnsi="宋体" w:eastAsia="宋体" w:cs="宋体"/>
          <w:sz w:val="24"/>
          <w:szCs w:val="24"/>
          <w:lang w:eastAsia="zh-CN"/>
        </w:rPr>
        <w:t>（邀请三名幼儿一起学着用同样方法跳一跳）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（根据幼儿游戏情况，进行新一轮的造房子、跳房子，游戏可重复进行2-3次）</w:t>
      </w:r>
    </w:p>
    <w:p>
      <w:pPr>
        <w:spacing w:line="360" w:lineRule="auto"/>
        <w:rPr>
          <w:rFonts w:hint="eastAsia" w:ascii="宋体" w:hAnsi="宋体" w:eastAsia="宋体" w:cs="宋体"/>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减少材料，请幼儿尝试改变“造房子”的排列规律，再玩跳房子</w:t>
      </w:r>
    </w:p>
    <w:p>
      <w:pPr>
        <w:spacing w:line="360" w:lineRule="auto"/>
        <w:rPr>
          <w:rFonts w:hint="eastAsia" w:ascii="宋体" w:hAnsi="宋体" w:eastAsia="宋体" w:cs="宋体"/>
          <w:sz w:val="24"/>
          <w:szCs w:val="24"/>
        </w:rPr>
      </w:pPr>
      <w:r>
        <w:rPr>
          <w:rFonts w:hint="eastAsia" w:ascii="宋体" w:hAnsi="宋体" w:eastAsia="宋体" w:cs="宋体"/>
          <w:sz w:val="24"/>
          <w:szCs w:val="24"/>
          <w:lang w:eastAsia="zh-CN"/>
        </w:rPr>
        <w:t>师：</w:t>
      </w:r>
      <w:r>
        <w:rPr>
          <w:rFonts w:hint="eastAsia" w:ascii="宋体" w:hAnsi="宋体" w:eastAsia="宋体" w:cs="宋体"/>
          <w:sz w:val="24"/>
          <w:szCs w:val="24"/>
        </w:rPr>
        <w:t>只能用</w:t>
      </w:r>
      <w:r>
        <w:rPr>
          <w:rFonts w:hint="eastAsia" w:ascii="宋体" w:hAnsi="宋体" w:eastAsia="宋体" w:cs="宋体"/>
          <w:sz w:val="24"/>
          <w:szCs w:val="24"/>
          <w:lang w:eastAsia="zh-CN"/>
        </w:rPr>
        <w:t>一种材料</w:t>
      </w:r>
      <w:r>
        <w:rPr>
          <w:rFonts w:hint="eastAsia" w:ascii="宋体" w:hAnsi="宋体" w:eastAsia="宋体" w:cs="宋体"/>
          <w:sz w:val="24"/>
          <w:szCs w:val="24"/>
        </w:rPr>
        <w:t>来“造房子”，你想怎样排列垫子？（说一说或试一试）</w:t>
      </w:r>
    </w:p>
    <w:p>
      <w:pPr>
        <w:spacing w:line="360" w:lineRule="auto"/>
        <w:ind w:firstLine="120" w:firstLineChars="50"/>
        <w:rPr>
          <w:rFonts w:hint="eastAsia" w:ascii="宋体" w:hAnsi="宋体" w:eastAsia="宋体" w:cs="宋体"/>
          <w:sz w:val="24"/>
          <w:szCs w:val="24"/>
        </w:rPr>
      </w:pPr>
      <w:r>
        <w:rPr>
          <w:rFonts w:hint="eastAsia" w:ascii="宋体" w:hAnsi="宋体" w:eastAsia="宋体" w:cs="宋体"/>
          <w:sz w:val="24"/>
          <w:szCs w:val="24"/>
        </w:rPr>
        <w:t>（如果幼儿没有新的模式，则教师排列，引导发现）</w:t>
      </w:r>
    </w:p>
    <w:p>
      <w:pPr>
        <w:spacing w:line="360" w:lineRule="auto"/>
        <w:rPr>
          <w:rFonts w:hint="eastAsia" w:ascii="宋体" w:hAnsi="宋体" w:eastAsia="宋体" w:cs="宋体"/>
          <w:sz w:val="24"/>
          <w:szCs w:val="24"/>
        </w:rPr>
      </w:pPr>
      <w:r>
        <w:rPr>
          <w:rFonts w:hint="eastAsia" w:ascii="宋体" w:hAnsi="宋体" w:eastAsia="宋体" w:cs="宋体"/>
          <w:sz w:val="24"/>
          <w:szCs w:val="24"/>
          <w:lang w:eastAsia="zh-CN"/>
        </w:rPr>
        <w:t>师：</w:t>
      </w:r>
      <w:r>
        <w:rPr>
          <w:rFonts w:hint="eastAsia" w:ascii="宋体" w:hAnsi="宋体" w:eastAsia="宋体" w:cs="宋体"/>
          <w:sz w:val="24"/>
          <w:szCs w:val="24"/>
        </w:rPr>
        <w:t>如果是我来排，我会这样排，看看有什么规律？（排2-3组）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如果看明白了，谁来接着排下去？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“新房子”造好了，这次又要怎么跳房子？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（根据幼儿实际水平，决定是否需要第三个环节）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三、游戏结束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rPr>
      </w:pPr>
      <w:r>
        <w:rPr>
          <w:rFonts w:hint="eastAsia" w:ascii="宋体" w:hAnsi="宋体" w:eastAsia="宋体" w:cs="宋体"/>
          <w:sz w:val="24"/>
          <w:szCs w:val="24"/>
          <w:lang w:eastAsia="zh-CN"/>
        </w:rPr>
        <w:t>师：</w:t>
      </w:r>
      <w:r>
        <w:rPr>
          <w:rFonts w:hint="eastAsia" w:ascii="宋体" w:hAnsi="宋体" w:eastAsia="宋体" w:cs="宋体"/>
          <w:sz w:val="24"/>
          <w:szCs w:val="24"/>
        </w:rPr>
        <w:t>喜不喜欢玩跳房子的游戏？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以后还想玩吗？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小结：</w:t>
      </w:r>
      <w:r>
        <w:rPr>
          <w:rFonts w:hint="eastAsia" w:ascii="宋体" w:hAnsi="宋体" w:eastAsia="宋体" w:cs="宋体"/>
          <w:sz w:val="24"/>
          <w:szCs w:val="24"/>
        </w:rPr>
        <w:t>圈圈</w:t>
      </w:r>
      <w:r>
        <w:rPr>
          <w:rFonts w:hint="eastAsia" w:ascii="宋体" w:hAnsi="宋体" w:eastAsia="宋体" w:cs="宋体"/>
          <w:sz w:val="24"/>
          <w:szCs w:val="24"/>
          <w:lang w:eastAsia="zh-CN"/>
        </w:rPr>
        <w:t>、</w:t>
      </w:r>
      <w:r>
        <w:rPr>
          <w:rFonts w:hint="eastAsia" w:ascii="宋体" w:hAnsi="宋体" w:eastAsia="宋体" w:cs="宋体"/>
          <w:sz w:val="24"/>
          <w:szCs w:val="24"/>
        </w:rPr>
        <w:t>垫子，还有教室里面的其它东西，或者运动的时候</w:t>
      </w:r>
      <w:r>
        <w:rPr>
          <w:rFonts w:hint="eastAsia" w:ascii="宋体" w:hAnsi="宋体" w:eastAsia="宋体" w:cs="宋体"/>
          <w:sz w:val="24"/>
          <w:szCs w:val="24"/>
          <w:lang w:eastAsia="zh-CN"/>
        </w:rPr>
        <w:t>用的</w:t>
      </w:r>
      <w:r>
        <w:rPr>
          <w:rFonts w:hint="eastAsia" w:ascii="宋体" w:hAnsi="宋体" w:eastAsia="宋体" w:cs="宋体"/>
          <w:sz w:val="24"/>
          <w:szCs w:val="24"/>
        </w:rPr>
        <w:t>东西也可以用来造</w:t>
      </w:r>
      <w:r>
        <w:rPr>
          <w:rFonts w:hint="eastAsia" w:ascii="宋体" w:hAnsi="宋体" w:eastAsia="宋体" w:cs="宋体"/>
          <w:sz w:val="24"/>
          <w:szCs w:val="24"/>
          <w:lang w:eastAsia="zh-CN"/>
        </w:rPr>
        <w:t>有规律的</w:t>
      </w:r>
      <w:r>
        <w:rPr>
          <w:rFonts w:hint="eastAsia" w:ascii="宋体" w:hAnsi="宋体" w:eastAsia="宋体" w:cs="宋体"/>
          <w:sz w:val="24"/>
          <w:szCs w:val="24"/>
        </w:rPr>
        <w:t>房子，</w:t>
      </w:r>
      <w:r>
        <w:rPr>
          <w:rFonts w:hint="eastAsia" w:ascii="宋体" w:hAnsi="宋体" w:eastAsia="宋体" w:cs="宋体"/>
          <w:sz w:val="24"/>
          <w:szCs w:val="24"/>
          <w:lang w:eastAsia="zh-CN"/>
        </w:rPr>
        <w:t>然后跳房子。</w:t>
      </w:r>
      <w:r>
        <w:rPr>
          <w:rFonts w:hint="eastAsia" w:ascii="宋体" w:hAnsi="宋体" w:eastAsia="宋体" w:cs="宋体"/>
          <w:sz w:val="24"/>
          <w:szCs w:val="24"/>
        </w:rPr>
        <w:t>我们下次再试试看，好不好？</w:t>
      </w:r>
    </w:p>
    <w:p>
      <w:pPr>
        <w:spacing w:line="360" w:lineRule="auto"/>
        <w:jc w:val="center"/>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eastAsia="zh-CN"/>
        </w:rPr>
        <w:t>中班数学活动《跳房子》说课</w:t>
      </w:r>
      <w:r>
        <w:rPr>
          <w:rFonts w:hint="eastAsia" w:ascii="黑体" w:hAnsi="黑体" w:eastAsia="黑体" w:cs="黑体"/>
          <w:b w:val="0"/>
          <w:bCs/>
          <w:sz w:val="32"/>
          <w:szCs w:val="32"/>
          <w:lang w:val="en-US" w:eastAsia="zh-CN"/>
        </w:rPr>
        <w:t>及反思</w:t>
      </w:r>
    </w:p>
    <w:p>
      <w:pPr>
        <w:spacing w:line="360" w:lineRule="auto"/>
        <w:jc w:val="center"/>
        <w:rPr>
          <w:rFonts w:hint="default"/>
          <w:sz w:val="24"/>
          <w:szCs w:val="24"/>
          <w:lang w:val="en-US" w:eastAsia="zh-CN"/>
        </w:rPr>
      </w:pPr>
      <w:r>
        <w:rPr>
          <w:rFonts w:hint="eastAsia"/>
          <w:sz w:val="24"/>
          <w:szCs w:val="24"/>
          <w:lang w:eastAsia="zh-CN"/>
        </w:rPr>
        <w:t>成都市双流区空港第三幼儿园</w:t>
      </w:r>
      <w:r>
        <w:rPr>
          <w:rFonts w:hint="eastAsia"/>
          <w:sz w:val="24"/>
          <w:szCs w:val="24"/>
          <w:lang w:val="en-US" w:eastAsia="zh-CN"/>
        </w:rPr>
        <w:t xml:space="preserve">  </w:t>
      </w:r>
      <w:r>
        <w:rPr>
          <w:rFonts w:hint="eastAsia"/>
          <w:sz w:val="24"/>
          <w:szCs w:val="24"/>
          <w:lang w:eastAsia="zh-CN"/>
        </w:rPr>
        <w:t>鲁雪</w:t>
      </w:r>
    </w:p>
    <w:p>
      <w:pPr>
        <w:spacing w:line="360" w:lineRule="auto"/>
        <w:rPr>
          <w:rFonts w:hint="eastAsia"/>
          <w:lang w:eastAsia="zh-CN"/>
        </w:rPr>
      </w:pPr>
    </w:p>
    <w:p>
      <w:pPr>
        <w:numPr>
          <w:ilvl w:val="0"/>
          <w:numId w:val="5"/>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活动设计</w:t>
      </w:r>
    </w:p>
    <w:p>
      <w:pPr>
        <w:numPr>
          <w:ilvl w:val="0"/>
          <w:numId w:val="0"/>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（一）活动目标设计：</w:t>
      </w:r>
    </w:p>
    <w:p>
      <w:pPr>
        <w:numPr>
          <w:ilvl w:val="0"/>
          <w:numId w:val="0"/>
        </w:num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今天，我上的活动是“造房子”的游戏，是在中班上期孩子对于模式一种感知，中班上期的孩子，在小班可能接触比较多的都是物品的排序，那么这个活动其实帮孩子从单纯的物品排序到用身体动作来进行一个模式的感知。因此，将此次活动目标定为：</w:t>
      </w:r>
    </w:p>
    <w:p>
      <w:pPr>
        <w:spacing w:line="360" w:lineRule="auto"/>
        <w:ind w:firstLine="480" w:firstLineChars="200"/>
        <w:jc w:val="both"/>
        <w:rPr>
          <w:rFonts w:hint="eastAsia" w:ascii="宋体" w:hAnsi="宋体" w:eastAsia="宋体" w:cs="宋体"/>
          <w:color w:val="000000"/>
          <w:sz w:val="24"/>
          <w:szCs w:val="24"/>
          <w:lang w:val="en-US"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color w:val="000000"/>
          <w:sz w:val="24"/>
          <w:szCs w:val="24"/>
        </w:rPr>
        <w:t>在跳房子的情境中感知</w:t>
      </w:r>
      <w:r>
        <w:rPr>
          <w:rFonts w:hint="eastAsia" w:ascii="宋体" w:hAnsi="宋体" w:eastAsia="宋体" w:cs="宋体"/>
          <w:color w:val="000000"/>
          <w:sz w:val="24"/>
          <w:szCs w:val="24"/>
          <w:lang w:eastAsia="zh-CN"/>
        </w:rPr>
        <w:t>模式的多样性（物品有模式、动作也可以有模式）</w:t>
      </w:r>
      <w:r>
        <w:rPr>
          <w:rFonts w:hint="eastAsia" w:ascii="宋体" w:hAnsi="宋体" w:eastAsia="宋体" w:cs="宋体"/>
          <w:color w:val="000000"/>
          <w:sz w:val="24"/>
          <w:szCs w:val="24"/>
        </w:rPr>
        <w:t>，并尝试用各种不同的方式进行复制、扩展。</w:t>
      </w:r>
    </w:p>
    <w:p>
      <w:pPr>
        <w:numPr>
          <w:ilvl w:val="0"/>
          <w:numId w:val="0"/>
        </w:num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000000"/>
          <w:sz w:val="24"/>
          <w:szCs w:val="24"/>
          <w:lang w:val="en-US" w:eastAsia="zh-CN"/>
        </w:rPr>
        <w:t>2.积极参与跳房子游戏，体验与同伴一起游戏的乐趣。</w:t>
      </w:r>
    </w:p>
    <w:p>
      <w:pPr>
        <w:numPr>
          <w:ilvl w:val="0"/>
          <w:numId w:val="0"/>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（二）活动环节设计：</w:t>
      </w:r>
    </w:p>
    <w:p>
      <w:pPr>
        <w:numPr>
          <w:ilvl w:val="0"/>
          <w:numId w:val="0"/>
        </w:numPr>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本次活动环节是比较简单的，主要包括三个环节：</w:t>
      </w:r>
    </w:p>
    <w:p>
      <w:pPr>
        <w:numPr>
          <w:ilvl w:val="0"/>
          <w:numId w:val="0"/>
        </w:numPr>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1.引入游戏“跳房子”，了解玩法及规则 </w:t>
      </w:r>
    </w:p>
    <w:p>
      <w:pPr>
        <w:numPr>
          <w:ilvl w:val="0"/>
          <w:numId w:val="0"/>
        </w:numPr>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2.玩造房子、跳房子游戏，感知模式规律，并进行复制与拓展</w:t>
      </w:r>
    </w:p>
    <w:p>
      <w:pPr>
        <w:numPr>
          <w:ilvl w:val="0"/>
          <w:numId w:val="0"/>
        </w:numPr>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3.游戏小结：我们可以用不同的物品来搭建有规律的房子，并跳一跳</w:t>
      </w:r>
    </w:p>
    <w:p>
      <w:pPr>
        <w:numPr>
          <w:ilvl w:val="0"/>
          <w:numId w:val="0"/>
        </w:numPr>
        <w:spacing w:line="360" w:lineRule="auto"/>
        <w:ind w:firstLine="480"/>
        <w:rPr>
          <w:rFonts w:hint="eastAsia" w:ascii="宋体" w:hAnsi="宋体" w:eastAsia="宋体" w:cs="宋体"/>
          <w:sz w:val="24"/>
          <w:szCs w:val="24"/>
          <w:lang w:eastAsia="zh-CN"/>
        </w:rPr>
      </w:pPr>
      <w:r>
        <w:rPr>
          <w:rFonts w:hint="eastAsia" w:ascii="宋体" w:hAnsi="宋体" w:eastAsia="宋体" w:cs="宋体"/>
          <w:sz w:val="24"/>
          <w:szCs w:val="24"/>
          <w:lang w:val="en-US" w:eastAsia="zh-CN"/>
        </w:rPr>
        <w:t>在三个环节中，第二个环节是重点，以孩子熟悉的用物品排序入手，提出“造一座有规律的房子”的要求，孩子运用已有经验造房子。房子造好后，请孩子玩跳房子的游戏，并在此过程中引导孩子用不同的跳法表征模式，并进行同伴间的模式复制，</w:t>
      </w:r>
      <w:r>
        <w:rPr>
          <w:rFonts w:hint="eastAsia" w:ascii="宋体" w:hAnsi="宋体" w:eastAsia="宋体" w:cs="宋体"/>
          <w:sz w:val="24"/>
          <w:szCs w:val="24"/>
          <w:lang w:eastAsia="zh-CN"/>
        </w:rPr>
        <w:t>让孩子感知物品的模式、动作的模式。</w:t>
      </w:r>
      <w:r>
        <w:rPr>
          <w:rFonts w:hint="eastAsia" w:ascii="宋体" w:hAnsi="宋体" w:eastAsia="宋体" w:cs="宋体"/>
          <w:sz w:val="24"/>
          <w:szCs w:val="24"/>
          <w:lang w:val="en-US" w:eastAsia="zh-CN"/>
        </w:rPr>
        <w:t>最后挑战环节，请孩子用同一种材料造房子，跳房子。</w:t>
      </w:r>
    </w:p>
    <w:p>
      <w:pPr>
        <w:numPr>
          <w:ilvl w:val="0"/>
          <w:numId w:val="0"/>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二、本次活动自评</w:t>
      </w:r>
    </w:p>
    <w:p>
      <w:pPr>
        <w:numPr>
          <w:ilvl w:val="0"/>
          <w:numId w:val="0"/>
        </w:numPr>
        <w:spacing w:line="360" w:lineRule="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（一）此次活动中孩子的已有经验，活动中表现出的模式学习的特点</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eastAsia="zh-CN"/>
        </w:rPr>
        <w:t>用动作来表征模式，我想对这部分孩子来说是第一次的，所以在游戏刚刚开始的时候，就是让孩子完全从自己的经验出发，他有什么样的经验，就来怎么样使用材料来排房子，活动过程当中看的出，孩子都是从颜色序列开始的，然后到物品的两个ABAB两种物品的间隔排列，再到物品的</w:t>
      </w:r>
      <w:r>
        <w:rPr>
          <w:rFonts w:hint="eastAsia" w:ascii="宋体" w:hAnsi="宋体" w:eastAsia="宋体" w:cs="宋体"/>
          <w:sz w:val="24"/>
          <w:szCs w:val="24"/>
          <w:lang w:val="en-US" w:eastAsia="zh-CN"/>
        </w:rPr>
        <w:t>ABC</w:t>
      </w:r>
      <w:r>
        <w:rPr>
          <w:rFonts w:hint="eastAsia" w:ascii="宋体" w:hAnsi="宋体" w:eastAsia="宋体" w:cs="宋体"/>
          <w:sz w:val="24"/>
          <w:szCs w:val="24"/>
          <w:lang w:eastAsia="zh-CN"/>
        </w:rPr>
        <w:t>的间隔排列，动作模式的设计上，孩子从自己的经验出发，停留在</w:t>
      </w:r>
      <w:r>
        <w:rPr>
          <w:rFonts w:hint="eastAsia" w:ascii="宋体" w:hAnsi="宋体" w:eastAsia="宋体" w:cs="宋体"/>
          <w:sz w:val="24"/>
          <w:szCs w:val="24"/>
          <w:lang w:val="en-US" w:eastAsia="zh-CN"/>
        </w:rPr>
        <w:t>AB模式上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pPr>
        <w:numPr>
          <w:ilvl w:val="0"/>
          <w:numId w:val="0"/>
        </w:numPr>
        <w:spacing w:line="360" w:lineRule="auto"/>
        <w:ind w:firstLine="480" w:firstLineChars="200"/>
        <w:rPr>
          <w:rFonts w:hint="eastAsia" w:ascii="宋体" w:hAnsi="宋体" w:eastAsia="宋体" w:cs="宋体"/>
          <w:b/>
          <w:bCs w:val="0"/>
          <w:sz w:val="24"/>
          <w:szCs w:val="24"/>
          <w:lang w:val="en-US" w:eastAsia="zh-CN"/>
        </w:rPr>
      </w:pPr>
      <w:r>
        <w:rPr>
          <w:rFonts w:hint="eastAsia" w:ascii="宋体" w:hAnsi="宋体" w:eastAsia="宋体" w:cs="宋体"/>
          <w:sz w:val="24"/>
          <w:szCs w:val="24"/>
          <w:lang w:eastAsia="zh-CN"/>
        </w:rPr>
        <w:t>这个活动，其实跟孩子平时的日常运动是比较好的能够相结合的，用动作来让孩子去体验模式的规律，想让孩子感受到生活当中其实模式是无处不在的，运动也好，平时日常的音乐活动也好等等，都有模式的存在。</w:t>
      </w:r>
    </w:p>
    <w:p>
      <w:pPr>
        <w:numPr>
          <w:ilvl w:val="0"/>
          <w:numId w:val="6"/>
        </w:numPr>
        <w:spacing w:line="360" w:lineRule="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活动设置缺乏层次性</w:t>
      </w:r>
    </w:p>
    <w:p>
      <w:pPr>
        <w:numPr>
          <w:ilvl w:val="0"/>
          <w:numId w:val="0"/>
        </w:num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造房子、跳房子的过程都是从孩子已有经验出发，每次造房子跳房子要求都一样，有规律就行，但这过程中如何让孩子已有经验得到提升而不是已经有经验再现，我认为老师很难把握。经过研讨，结合大家的意见，我想可以做以下调整：              </w:t>
      </w:r>
    </w:p>
    <w:p>
      <w:pPr>
        <w:numPr>
          <w:ilvl w:val="0"/>
          <w:numId w:val="0"/>
        </w:num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造房子：每次造房子可以有不一样的要求，第一次用两种或两种以上的材料造一座有规律的房子；第二次也是用两种或以上材料，造一座和之前不一样的房子（引导孩子识别前一次造房子的核心单元，再造不一样的房子）；第三次：只用一种材料造有规律的房子。</w:t>
      </w:r>
    </w:p>
    <w:p>
      <w:pPr>
        <w:numPr>
          <w:ilvl w:val="0"/>
          <w:numId w:val="0"/>
        </w:numPr>
        <w:spacing w:line="360" w:lineRule="auto"/>
        <w:ind w:firstLine="480" w:firstLineChars="200"/>
        <w:rPr>
          <w:rFonts w:hint="eastAsia" w:ascii="宋体" w:hAnsi="宋体" w:eastAsia="宋体" w:cs="宋体"/>
          <w:b/>
          <w:bCs w:val="0"/>
          <w:sz w:val="24"/>
          <w:szCs w:val="24"/>
          <w:lang w:val="en-US" w:eastAsia="zh-CN"/>
        </w:rPr>
      </w:pPr>
      <w:r>
        <w:rPr>
          <w:rFonts w:hint="eastAsia" w:ascii="宋体" w:hAnsi="宋体" w:eastAsia="宋体" w:cs="宋体"/>
          <w:b w:val="0"/>
          <w:bCs/>
          <w:sz w:val="24"/>
          <w:szCs w:val="24"/>
          <w:lang w:val="en-US" w:eastAsia="zh-CN"/>
        </w:rPr>
        <w:t>2.跳房子：在跳房子过程中，注意总结孩子已有的跳法，引导孩子思考不同跳法。</w:t>
      </w:r>
    </w:p>
    <w:p>
      <w:pPr>
        <w:numPr>
          <w:ilvl w:val="0"/>
          <w:numId w:val="6"/>
        </w:numPr>
        <w:spacing w:line="360" w:lineRule="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执教中未能把握好课堂节奏及效率</w:t>
      </w:r>
    </w:p>
    <w:p>
      <w:pPr>
        <w:numPr>
          <w:ilvl w:val="0"/>
          <w:numId w:val="0"/>
        </w:numPr>
        <w:spacing w:line="360" w:lineRule="auto"/>
        <w:ind w:firstLine="48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集体教学活动的形式较个别化学习及其他活动形式，有短时间内集中高效进行全体幼儿教学的独特价值。本次活动中，未发挥高效促进孩子学习与发展的价值。具体表现为：数学活动中每个孩子操作时间、机会不多；老师语言上对孩子经验提升的支持不到位（具体第四点呈述）。除此之外，课堂节奏不紧凑，活动时间较长。导致活动时间较长的原因有：第一，老师自己时间观念不强，活动前没有计划每个环节大概需要的时间是多长，较随意；第二，对孩子在学习中出现的突发情况应对缺乏方法，导致反复纠结在最后一个环节，不能进行后续活动。今后可做如下调整：</w:t>
      </w:r>
    </w:p>
    <w:p>
      <w:pPr>
        <w:numPr>
          <w:ilvl w:val="0"/>
          <w:numId w:val="7"/>
        </w:numPr>
        <w:spacing w:line="360" w:lineRule="auto"/>
        <w:ind w:firstLine="48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给更多的孩子操作的机会和时间：</w:t>
      </w:r>
    </w:p>
    <w:p>
      <w:pPr>
        <w:numPr>
          <w:ilvl w:val="0"/>
          <w:numId w:val="0"/>
        </w:num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方案一：一个孩子说清楚自己造房子的规律，大家理解后，请几个孩子一起造房子；一个孩子跳完房子后，多请几个孩子来复制跳一跳。</w:t>
      </w:r>
    </w:p>
    <w:p>
      <w:pPr>
        <w:numPr>
          <w:ilvl w:val="0"/>
          <w:numId w:val="0"/>
        </w:num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方案二：分组来造房子，让所有孩子都能参与造房子。造好后说一说自己组造的什么规律的房子，再跳房子。</w:t>
      </w:r>
    </w:p>
    <w:p>
      <w:pPr>
        <w:numPr>
          <w:ilvl w:val="0"/>
          <w:numId w:val="0"/>
        </w:num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课堂节奏调整：教师在备课的过程中预估各环节大概时间，组织活动的中要有时间观念，准备一个手表，看时间，不一直纠结在一个问题中花太多时间。同时也不机械死板，根据孩子实际情况进行各环节用时调整，但整个活动时间不能过长。</w:t>
      </w:r>
    </w:p>
    <w:p>
      <w:pPr>
        <w:numPr>
          <w:ilvl w:val="0"/>
          <w:numId w:val="6"/>
        </w:numPr>
        <w:spacing w:line="360" w:lineRule="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教师语言准确性、提问、追问、小结不到位，导致活动中孩子经验未能得到较好的提升</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1.指令的准确性：造一座和以往不一样的房子，这座房子是可以跳的房子（避免孩子缺乏跳房子的经验而造一座高的房子）</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2.分点来表达造房子的要求：</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第一：用两种或三中材料造房子</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第二：从起点造到终点</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第三：这座房子要有规律</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3.梳理关键性提问及可能的追问</w:t>
      </w:r>
    </w:p>
    <w:p>
      <w:pPr>
        <w:widowControl w:val="0"/>
        <w:numPr>
          <w:ilvl w:val="0"/>
          <w:numId w:val="0"/>
        </w:numPr>
        <w:spacing w:line="360" w:lineRule="auto"/>
        <w:ind w:firstLine="480" w:firstLineChars="200"/>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目前教案中的提问都是针对孩子活动行为表现的提问，缺少引导孩子梳理、提升经验的提问，提问可调整如下：</w:t>
      </w:r>
    </w:p>
    <w:p>
      <w:pPr>
        <w:spacing w:line="360" w:lineRule="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用</w:t>
      </w:r>
      <w:r>
        <w:rPr>
          <w:rFonts w:hint="eastAsia" w:ascii="宋体" w:hAnsi="宋体" w:eastAsia="宋体" w:cs="宋体"/>
          <w:sz w:val="24"/>
          <w:szCs w:val="24"/>
          <w:lang w:val="en-US" w:eastAsia="zh-CN"/>
        </w:rPr>
        <w:t>2-3种材料</w:t>
      </w:r>
      <w:r>
        <w:rPr>
          <w:rFonts w:hint="eastAsia" w:ascii="宋体" w:hAnsi="宋体" w:eastAsia="宋体" w:cs="宋体"/>
          <w:sz w:val="24"/>
          <w:szCs w:val="24"/>
          <w:lang w:eastAsia="zh-CN"/>
        </w:rPr>
        <w:t>造房子环节</w:t>
      </w:r>
      <w:r>
        <w:rPr>
          <w:rFonts w:hint="eastAsia" w:ascii="宋体" w:hAnsi="宋体" w:eastAsia="宋体" w:cs="宋体"/>
          <w:sz w:val="24"/>
          <w:szCs w:val="24"/>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-----用小垫子和圈圈来“造</w:t>
      </w:r>
      <w:r>
        <w:rPr>
          <w:rFonts w:hint="eastAsia" w:ascii="宋体" w:hAnsi="宋体" w:eastAsia="宋体" w:cs="宋体"/>
          <w:sz w:val="24"/>
          <w:szCs w:val="24"/>
          <w:lang w:eastAsia="zh-CN"/>
        </w:rPr>
        <w:t>一座跳的</w:t>
      </w:r>
      <w:r>
        <w:rPr>
          <w:rFonts w:hint="eastAsia" w:ascii="宋体" w:hAnsi="宋体" w:eastAsia="宋体" w:cs="宋体"/>
          <w:sz w:val="24"/>
          <w:szCs w:val="24"/>
        </w:rPr>
        <w:t>房子”，怎样排列才是有规律的呢？</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-------他排列的垫子和圈圈有什么规律吗？</w:t>
      </w:r>
    </w:p>
    <w:p>
      <w:pPr>
        <w:spacing w:line="360" w:lineRule="auto"/>
        <w:rPr>
          <w:rFonts w:hint="eastAsia" w:ascii="宋体" w:hAnsi="宋体" w:eastAsia="宋体" w:cs="宋体"/>
          <w:sz w:val="24"/>
          <w:szCs w:val="24"/>
        </w:rPr>
      </w:pPr>
      <w:r>
        <w:rPr>
          <w:rFonts w:hint="eastAsia" w:ascii="宋体" w:hAnsi="宋体" w:eastAsia="宋体" w:cs="宋体"/>
          <w:sz w:val="24"/>
          <w:szCs w:val="24"/>
        </w:rPr>
        <w:t>--------如果</w:t>
      </w:r>
      <w:r>
        <w:rPr>
          <w:rFonts w:hint="eastAsia" w:ascii="宋体" w:hAnsi="宋体" w:eastAsia="宋体" w:cs="宋体"/>
          <w:sz w:val="24"/>
          <w:szCs w:val="24"/>
          <w:lang w:eastAsia="zh-CN"/>
        </w:rPr>
        <w:t>往下排</w:t>
      </w:r>
      <w:r>
        <w:rPr>
          <w:rFonts w:hint="eastAsia" w:ascii="宋体" w:hAnsi="宋体" w:eastAsia="宋体" w:cs="宋体"/>
          <w:sz w:val="24"/>
          <w:szCs w:val="24"/>
        </w:rPr>
        <w:t>，</w:t>
      </w:r>
      <w:r>
        <w:rPr>
          <w:rFonts w:hint="eastAsia" w:ascii="宋体" w:hAnsi="宋体" w:eastAsia="宋体" w:cs="宋体"/>
          <w:sz w:val="24"/>
          <w:szCs w:val="24"/>
          <w:lang w:eastAsia="zh-CN"/>
        </w:rPr>
        <w:t>下一个应该放什么材料</w:t>
      </w:r>
      <w:r>
        <w:rPr>
          <w:rFonts w:hint="eastAsia" w:ascii="宋体" w:hAnsi="宋体" w:eastAsia="宋体" w:cs="宋体"/>
          <w:sz w:val="24"/>
          <w:szCs w:val="24"/>
        </w:rPr>
        <w:t>？</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——刚才的房子是按照一个黄一个蓝，两种颜色为一组，重复排列的。你</w:t>
      </w:r>
      <w:r>
        <w:rPr>
          <w:rFonts w:hint="eastAsia" w:ascii="宋体" w:hAnsi="宋体" w:eastAsia="宋体" w:cs="宋体"/>
          <w:sz w:val="24"/>
          <w:szCs w:val="24"/>
        </w:rPr>
        <w:t>有不一样的排列方法来造“新房子”吗？</w:t>
      </w:r>
      <w:r>
        <w:rPr>
          <w:rFonts w:hint="eastAsia" w:ascii="宋体" w:hAnsi="宋体" w:eastAsia="宋体" w:cs="宋体"/>
          <w:sz w:val="24"/>
          <w:szCs w:val="24"/>
          <w:lang w:eastAsia="zh-CN"/>
        </w:rPr>
        <w:t>（总结孩子规律，哪几个一组重复排列的）</w:t>
      </w:r>
    </w:p>
    <w:p>
      <w:pPr>
        <w:spacing w:line="360" w:lineRule="auto"/>
        <w:rPr>
          <w:rFonts w:hint="eastAsia" w:ascii="宋体" w:hAnsi="宋体" w:eastAsia="宋体" w:cs="宋体"/>
          <w:sz w:val="24"/>
          <w:szCs w:val="24"/>
        </w:rPr>
      </w:pPr>
      <w:r>
        <w:rPr>
          <w:rFonts w:hint="eastAsia" w:ascii="宋体" w:hAnsi="宋体" w:eastAsia="宋体" w:cs="宋体"/>
          <w:sz w:val="24"/>
          <w:szCs w:val="24"/>
        </w:rPr>
        <w:t>●幼儿玩“跳房子”：</w:t>
      </w:r>
    </w:p>
    <w:p>
      <w:pPr>
        <w:spacing w:line="360" w:lineRule="auto"/>
        <w:rPr>
          <w:rFonts w:hint="eastAsia" w:ascii="宋体" w:hAnsi="宋体" w:eastAsia="宋体" w:cs="宋体"/>
          <w:sz w:val="24"/>
          <w:szCs w:val="24"/>
        </w:rPr>
      </w:pPr>
      <w:r>
        <w:rPr>
          <w:rFonts w:hint="eastAsia" w:ascii="宋体" w:hAnsi="宋体" w:eastAsia="宋体" w:cs="宋体"/>
          <w:sz w:val="24"/>
          <w:szCs w:val="24"/>
        </w:rPr>
        <w:t>-----“房子”造好了，怎么跳？ （请幼儿设计跳的动作</w:t>
      </w:r>
      <w:r>
        <w:rPr>
          <w:rFonts w:hint="eastAsia" w:ascii="宋体" w:hAnsi="宋体" w:eastAsia="宋体" w:cs="宋体"/>
          <w:sz w:val="24"/>
          <w:szCs w:val="24"/>
          <w:lang w:eastAsia="zh-CN"/>
        </w:rPr>
        <w:t>，启发幼儿用有规律的方法跳一跳。你想怎么跳？一直双脚跳吗？哪里单脚哪里双脚？</w:t>
      </w:r>
      <w:r>
        <w:rPr>
          <w:rFonts w:hint="eastAsia" w:ascii="宋体" w:hAnsi="宋体" w:eastAsia="宋体" w:cs="宋体"/>
          <w:sz w:val="24"/>
          <w:szCs w:val="24"/>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-------他设计的动作有什么规律？和“造房子”的规律一样吗？</w:t>
      </w:r>
    </w:p>
    <w:p>
      <w:pPr>
        <w:spacing w:line="360" w:lineRule="auto"/>
        <w:rPr>
          <w:rFonts w:hint="eastAsia" w:ascii="宋体" w:hAnsi="宋体" w:eastAsia="宋体" w:cs="宋体"/>
          <w:sz w:val="24"/>
          <w:szCs w:val="24"/>
        </w:rPr>
      </w:pPr>
      <w:r>
        <w:rPr>
          <w:rFonts w:hint="eastAsia" w:ascii="宋体" w:hAnsi="宋体" w:eastAsia="宋体" w:cs="宋体"/>
          <w:sz w:val="24"/>
          <w:szCs w:val="24"/>
          <w:lang w:eastAsia="zh-CN"/>
        </w:rPr>
        <w:t>——刚才的动作是，单脚双脚为一组，重复跳的。你</w:t>
      </w:r>
      <w:r>
        <w:rPr>
          <w:rFonts w:hint="eastAsia" w:ascii="宋体" w:hAnsi="宋体" w:eastAsia="宋体" w:cs="宋体"/>
          <w:sz w:val="24"/>
          <w:szCs w:val="24"/>
        </w:rPr>
        <w:t>有不一样的</w:t>
      </w:r>
      <w:r>
        <w:rPr>
          <w:rFonts w:hint="eastAsia" w:ascii="宋体" w:hAnsi="宋体" w:eastAsia="宋体" w:cs="宋体"/>
          <w:sz w:val="24"/>
          <w:szCs w:val="24"/>
          <w:lang w:eastAsia="zh-CN"/>
        </w:rPr>
        <w:t>动作</w:t>
      </w:r>
      <w:r>
        <w:rPr>
          <w:rFonts w:hint="eastAsia" w:ascii="宋体" w:hAnsi="宋体" w:eastAsia="宋体" w:cs="宋体"/>
          <w:sz w:val="24"/>
          <w:szCs w:val="24"/>
        </w:rPr>
        <w:t>来</w:t>
      </w:r>
      <w:r>
        <w:rPr>
          <w:rFonts w:hint="eastAsia" w:ascii="宋体" w:hAnsi="宋体" w:eastAsia="宋体" w:cs="宋体"/>
          <w:sz w:val="24"/>
          <w:szCs w:val="24"/>
          <w:lang w:eastAsia="zh-CN"/>
        </w:rPr>
        <w:t>跳</w:t>
      </w:r>
      <w:r>
        <w:rPr>
          <w:rFonts w:hint="eastAsia" w:ascii="宋体" w:hAnsi="宋体" w:eastAsia="宋体" w:cs="宋体"/>
          <w:sz w:val="24"/>
          <w:szCs w:val="24"/>
        </w:rPr>
        <w:t>“房子”吗？</w:t>
      </w:r>
      <w:r>
        <w:rPr>
          <w:rFonts w:hint="eastAsia" w:ascii="宋体" w:hAnsi="宋体" w:eastAsia="宋体" w:cs="宋体"/>
          <w:sz w:val="24"/>
          <w:szCs w:val="24"/>
          <w:lang w:eastAsia="zh-CN"/>
        </w:rPr>
        <w:t>（总结孩子规律，哪几个一组重复跳的）</w:t>
      </w:r>
    </w:p>
    <w:p>
      <w:pPr>
        <w:spacing w:line="360" w:lineRule="auto"/>
        <w:rPr>
          <w:rFonts w:hint="eastAsia" w:ascii="宋体" w:hAnsi="宋体" w:eastAsia="宋体" w:cs="宋体"/>
          <w:sz w:val="24"/>
          <w:szCs w:val="24"/>
        </w:rPr>
      </w:pPr>
      <w:r>
        <w:rPr>
          <w:rFonts w:hint="eastAsia" w:ascii="宋体" w:hAnsi="宋体" w:eastAsia="宋体" w:cs="宋体"/>
          <w:sz w:val="24"/>
          <w:szCs w:val="24"/>
        </w:rPr>
        <w:t>●游戏可重复几次：</w:t>
      </w:r>
    </w:p>
    <w:p>
      <w:pPr>
        <w:spacing w:line="360" w:lineRule="auto"/>
        <w:rPr>
          <w:rFonts w:hint="eastAsia" w:ascii="宋体" w:hAnsi="宋体" w:eastAsia="宋体" w:cs="宋体"/>
          <w:b w:val="0"/>
          <w:bCs/>
          <w:sz w:val="24"/>
          <w:szCs w:val="24"/>
          <w:lang w:val="en-US" w:eastAsia="zh-CN"/>
        </w:rPr>
      </w:pPr>
      <w:r>
        <w:rPr>
          <w:rFonts w:hint="eastAsia" w:ascii="宋体" w:hAnsi="宋体" w:eastAsia="宋体" w:cs="宋体"/>
          <w:sz w:val="24"/>
          <w:szCs w:val="24"/>
        </w:rPr>
        <w:t>--------这次排列的规律和刚才有什么不一样？</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4.做好小结：每次造房子后，出示核心单元，通过图片视觉呈现规律，总结出现的规律</w:t>
      </w:r>
    </w:p>
    <w:p>
      <w:pPr>
        <w:widowControl w:val="0"/>
        <w:numPr>
          <w:ilvl w:val="0"/>
          <w:numId w:val="0"/>
        </w:numPr>
        <w:spacing w:line="360" w:lineRule="auto"/>
        <w:jc w:val="both"/>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（五）活动中对幼儿表达的关注、倾听、理解不够</w:t>
      </w:r>
    </w:p>
    <w:p>
      <w:pPr>
        <w:widowControl w:val="0"/>
        <w:numPr>
          <w:ilvl w:val="0"/>
          <w:numId w:val="0"/>
        </w:numPr>
        <w:spacing w:line="360" w:lineRule="auto"/>
        <w:jc w:val="both"/>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    活动最后，用一种材料表现模式环节，孩子用蓝色地垫创造出了模式，但这种摆在地上的模式，从不同的站位会发现不同的规律。由于老师先入为主的发现了一种规律，在孩子表达自己看到的规律时，老师始终不能跳出来，不能很好的倾听孩子的发现；与此同时，坐在不同方位的孩子看到的模式都不一样，让自己更晕。分析原因：自我观察力不灵敏，没走在孩子前面，带着孩子走，反而被孩子牵着，被动了。第二，没有空杯的心态，没有静下心认真的倾听孩子的表达，站在孩子的视角去理解孩子的表达。调整：遇到突发情况不要急，避免一心想到自己的东西，看到孩子。其实很简单的一句总结就能说清楚：原来站在不同的角度会发现不同的规律。</w:t>
      </w:r>
    </w:p>
    <w:p>
      <w:pPr>
        <w:numPr>
          <w:ilvl w:val="0"/>
          <w:numId w:val="0"/>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三、磨课反思</w:t>
      </w:r>
    </w:p>
    <w:p>
      <w:pPr>
        <w:numPr>
          <w:ilvl w:val="0"/>
          <w:numId w:val="8"/>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老师看到哪儿，孩子的发展就在哪儿</w:t>
      </w:r>
    </w:p>
    <w:p>
      <w:pPr>
        <w:numPr>
          <w:ilvl w:val="0"/>
          <w:numId w:val="0"/>
        </w:num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中一班：平时孩子思维活跃，印象中能力较强；开展模式相关活动少、日常中缺乏引导。</w:t>
      </w:r>
    </w:p>
    <w:p>
      <w:pPr>
        <w:numPr>
          <w:ilvl w:val="0"/>
          <w:numId w:val="0"/>
        </w:num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中二班：倾听习惯较好，幼儿自主性不强；近期开展雪花片搭建活动、晨间游戏会渗透</w:t>
      </w:r>
    </w:p>
    <w:p>
      <w:pPr>
        <w:numPr>
          <w:ilvl w:val="0"/>
          <w:numId w:val="0"/>
        </w:num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——中二班孩子对模式的认知远远超过中一班。可以制造出数量递增的模式。中一班有些孩子不理解什么叫规律。</w:t>
      </w:r>
    </w:p>
    <w:p>
      <w:pPr>
        <w:numPr>
          <w:ilvl w:val="0"/>
          <w:numId w:val="8"/>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重视一日生活中的数学教育</w:t>
      </w:r>
    </w:p>
    <w:p>
      <w:pPr>
        <w:numPr>
          <w:ilvl w:val="0"/>
          <w:numId w:val="0"/>
        </w:num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玩积塑、排队、户外活动、音乐活动、绘画活动</w:t>
      </w:r>
    </w:p>
    <w:p>
      <w:pPr>
        <w:numPr>
          <w:ilvl w:val="0"/>
          <w:numId w:val="8"/>
        </w:numPr>
        <w:spacing w:line="360" w:lineRule="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做好预设，面对不同能力的孩子随机做好活动调整</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1.活动环节的设置、活动重点的调整：</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是否用一种材料排规律？</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第一次活动孩子数学语言的使用；第二次活动，孩子对模式的理解与感知；</w:t>
      </w:r>
    </w:p>
    <w:p>
      <w:pPr>
        <w:numPr>
          <w:ilvl w:val="0"/>
          <w:numId w:val="9"/>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导入部分的详略、快慢</w:t>
      </w:r>
    </w:p>
    <w:p>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3.是否需要视觉化的呈现</w:t>
      </w:r>
    </w:p>
    <w:p>
      <w:pPr>
        <w:spacing w:line="360" w:lineRule="auto"/>
        <w:jc w:val="left"/>
        <w:rPr>
          <w:rFonts w:hint="eastAsia" w:ascii="宋体" w:hAnsi="宋体" w:eastAsia="宋体" w:cs="宋体"/>
          <w:sz w:val="24"/>
          <w:szCs w:val="24"/>
        </w:rPr>
      </w:pPr>
    </w:p>
    <w:p>
      <w:pPr>
        <w:spacing w:line="360" w:lineRule="auto"/>
        <w:jc w:val="left"/>
        <w:rPr>
          <w:rFonts w:hint="eastAsia" w:ascii="宋体" w:hAnsi="宋体" w:eastAsia="宋体" w:cs="宋体"/>
          <w:sz w:val="24"/>
          <w:szCs w:val="24"/>
        </w:rPr>
      </w:pPr>
    </w:p>
    <w:p>
      <w:pPr>
        <w:spacing w:line="360" w:lineRule="auto"/>
        <w:jc w:val="left"/>
        <w:rPr>
          <w:rFonts w:hint="eastAsia" w:ascii="宋体" w:hAnsi="宋体" w:eastAsia="宋体" w:cs="宋体"/>
          <w:sz w:val="24"/>
          <w:szCs w:val="24"/>
        </w:rPr>
      </w:pPr>
    </w:p>
    <w:p>
      <w:pPr>
        <w:pStyle w:val="30"/>
        <w:spacing w:after="468"/>
        <w:rPr>
          <w:rFonts w:hint="eastAsia"/>
          <w:b/>
          <w:bCs/>
          <w:shd w:val="pct10" w:color="auto" w:fill="FFFFFF"/>
          <w:lang w:val="en-US" w:eastAsia="zh-CN"/>
        </w:rPr>
      </w:pPr>
      <w:r>
        <w:rPr>
          <w:rFonts w:hint="eastAsia"/>
          <w:b/>
          <w:bCs/>
          <w:shd w:val="pct10" w:color="auto" w:fill="FFFFFF"/>
          <w:lang w:val="en-US" w:eastAsia="zh-CN"/>
        </w:rPr>
        <w:t>研修总结</w:t>
      </w: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聚焦教研管理，携成长的梦想一起出发</w:t>
      </w:r>
    </w:p>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——名园长叶美蓉工作室2021年秋工作总结</w:t>
      </w:r>
      <w:r>
        <w:rPr>
          <w:rFonts w:hint="eastAsia" w:ascii="宋体" w:hAnsi="宋体" w:eastAsia="宋体" w:cs="宋体"/>
          <w:sz w:val="24"/>
          <w:szCs w:val="24"/>
          <w:lang w:val="en-US" w:eastAsia="zh-CN"/>
        </w:rPr>
        <w:t xml:space="preserve"> </w:t>
      </w:r>
    </w:p>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叶美蓉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怀揣着忐忑，也怀揣着对成长的期待，我与15位小伙伴于2021年7月7日正式踏上了名园长工作室的研修之路。本学期，14次研修碰撞，9次线上共读书交流，我们从迷茫走向清晰，从生涩走向成熟，一路学习着、思考着、实践着、收获着。特在这年末之际，将本期工作室工作总结如下：</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认真剖析现状，</w:t>
      </w:r>
      <w:r>
        <w:rPr>
          <w:rFonts w:hint="eastAsia" w:ascii="宋体" w:hAnsi="宋体" w:eastAsia="宋体" w:cs="宋体"/>
          <w:b/>
          <w:bCs/>
          <w:sz w:val="24"/>
          <w:szCs w:val="24"/>
          <w:lang w:val="en-US" w:eastAsia="zh-CN"/>
        </w:rPr>
        <w:t>确定</w:t>
      </w:r>
      <w:r>
        <w:rPr>
          <w:rFonts w:hint="eastAsia" w:ascii="宋体" w:hAnsi="宋体" w:eastAsia="宋体" w:cs="宋体"/>
          <w:b/>
          <w:bCs/>
          <w:sz w:val="24"/>
          <w:szCs w:val="24"/>
        </w:rPr>
        <w:t>研修主题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只有找到发展的真问题，才知道从哪里出发。工作室成立后，我们对照《幼儿园园长专业标准》寻找大家专业发展的共性问题，最终确定以“教科研管理能力提升”为研修主题。随后，</w:t>
      </w:r>
      <w:r>
        <w:rPr>
          <w:rFonts w:hint="eastAsia" w:ascii="宋体" w:hAnsi="宋体" w:eastAsia="宋体" w:cs="宋体"/>
          <w:sz w:val="24"/>
          <w:szCs w:val="24"/>
        </w:rPr>
        <w:t>导师叶美蓉为学员制定了“个人三年发展规划”提纲，</w:t>
      </w:r>
      <w:r>
        <w:rPr>
          <w:rFonts w:hint="eastAsia" w:ascii="宋体" w:hAnsi="宋体" w:eastAsia="宋体" w:cs="宋体"/>
          <w:sz w:val="24"/>
          <w:szCs w:val="24"/>
          <w:lang w:val="en-US" w:eastAsia="zh-CN"/>
        </w:rPr>
        <w:t>要求</w:t>
      </w:r>
      <w:r>
        <w:rPr>
          <w:rFonts w:hint="eastAsia" w:ascii="宋体" w:hAnsi="宋体" w:eastAsia="宋体" w:cs="宋体"/>
          <w:sz w:val="24"/>
          <w:szCs w:val="24"/>
        </w:rPr>
        <w:t>从学员基本情况介绍、</w:t>
      </w:r>
      <w:r>
        <w:rPr>
          <w:rFonts w:hint="eastAsia" w:ascii="宋体" w:hAnsi="宋体" w:eastAsia="宋体" w:cs="宋体"/>
          <w:sz w:val="24"/>
          <w:szCs w:val="24"/>
          <w:lang w:val="en-US" w:eastAsia="zh-CN"/>
        </w:rPr>
        <w:t>园长专业能力现状两个方面认清自己后，再从个人人文素养、专业能力、教科研成果提升</w:t>
      </w:r>
      <w:r>
        <w:rPr>
          <w:rFonts w:hint="eastAsia" w:ascii="宋体" w:hAnsi="宋体" w:eastAsia="宋体" w:cs="宋体"/>
          <w:sz w:val="24"/>
          <w:szCs w:val="24"/>
        </w:rPr>
        <w:t>等方面</w:t>
      </w:r>
      <w:r>
        <w:rPr>
          <w:rFonts w:hint="eastAsia" w:ascii="宋体" w:hAnsi="宋体" w:eastAsia="宋体" w:cs="宋体"/>
          <w:sz w:val="24"/>
          <w:szCs w:val="24"/>
          <w:lang w:val="en-US" w:eastAsia="zh-CN"/>
        </w:rPr>
        <w:t>确定自己的发展目标，保证学员的三年发展规划目标清晰、路径清楚。在此基础上，导师叶美蓉也制定了工作室三年研修规划。事实证明：</w:t>
      </w:r>
      <w:r>
        <w:rPr>
          <w:rFonts w:hint="eastAsia" w:ascii="宋体" w:hAnsi="宋体" w:eastAsia="宋体" w:cs="宋体"/>
          <w:sz w:val="24"/>
          <w:szCs w:val="24"/>
        </w:rPr>
        <w:t>认清自己，</w:t>
      </w:r>
      <w:r>
        <w:rPr>
          <w:rFonts w:hint="eastAsia" w:ascii="宋体" w:hAnsi="宋体" w:eastAsia="宋体" w:cs="宋体"/>
          <w:sz w:val="24"/>
          <w:szCs w:val="24"/>
          <w:lang w:val="en-US" w:eastAsia="zh-CN"/>
        </w:rPr>
        <w:t>科学</w:t>
      </w:r>
      <w:r>
        <w:rPr>
          <w:rFonts w:hint="eastAsia" w:ascii="宋体" w:hAnsi="宋体" w:eastAsia="宋体" w:cs="宋体"/>
          <w:sz w:val="24"/>
          <w:szCs w:val="24"/>
        </w:rPr>
        <w:t>规划，为工作室</w:t>
      </w:r>
      <w:r>
        <w:rPr>
          <w:rFonts w:hint="eastAsia" w:ascii="宋体" w:hAnsi="宋体" w:eastAsia="宋体" w:cs="宋体"/>
          <w:sz w:val="24"/>
          <w:szCs w:val="24"/>
          <w:lang w:val="en-US" w:eastAsia="zh-CN"/>
        </w:rPr>
        <w:t>研修有序</w:t>
      </w:r>
      <w:r>
        <w:rPr>
          <w:rFonts w:hint="eastAsia" w:ascii="宋体" w:hAnsi="宋体" w:eastAsia="宋体" w:cs="宋体"/>
          <w:sz w:val="24"/>
          <w:szCs w:val="24"/>
        </w:rPr>
        <w:t>开展</w:t>
      </w:r>
      <w:r>
        <w:rPr>
          <w:rFonts w:hint="eastAsia" w:ascii="宋体" w:hAnsi="宋体" w:eastAsia="宋体" w:cs="宋体"/>
          <w:sz w:val="24"/>
          <w:szCs w:val="24"/>
          <w:lang w:val="en-US" w:eastAsia="zh-CN"/>
        </w:rPr>
        <w:t>提供了保障</w:t>
      </w:r>
      <w:r>
        <w:rPr>
          <w:rFonts w:hint="eastAsia" w:ascii="宋体" w:hAnsi="宋体" w:eastAsia="宋体" w:cs="宋体"/>
          <w:sz w:val="24"/>
          <w:szCs w:val="24"/>
        </w:rPr>
        <w:t>。</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建立研修制度，规范研修流程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了目标，还需要有有效的研修路径才能确保大家研有所获。为此，我们在借鉴区各工作室研修制度基础上，制定了工作室各项研修制度，比如出勤制度、科研考核制度、学习交流制度、财务管理制度等，明确了各学员本期工作室职责以及要承担的研修任务。同时，基于学员园本研修缺乏专业性和系统性问题，我们规定每次活动必须包含理论讲座、现场观摩、互动研讨、经验总结。详实而又有实际操作性的制度与研修流程，让工作室人员分工明确，研修规范，有效保证了每次研修活动质量。</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借力专家书本</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丰实理论底蕴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记得陈杰琦教授说过一句话：当你面对教育问题感到困惑和迷茫的时候，你就应该读书了。我们深知，教育理论提升对自身专业成长的重要性。为此，我们通过多种路径来丰实自身教育理论。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一是作为园长的角色以《幼儿园教师专业标准》《教科研管理并不难》两本书为载体，通过开学初的读书交流和</w:t>
      </w:r>
      <w:r>
        <w:rPr>
          <w:rFonts w:hint="eastAsia" w:ascii="宋体" w:hAnsi="宋体" w:eastAsia="宋体" w:cs="宋体"/>
          <w:sz w:val="24"/>
          <w:szCs w:val="24"/>
        </w:rPr>
        <w:t>每周</w:t>
      </w:r>
      <w:r>
        <w:rPr>
          <w:rFonts w:hint="eastAsia" w:ascii="宋体" w:hAnsi="宋体" w:eastAsia="宋体" w:cs="宋体"/>
          <w:sz w:val="24"/>
          <w:szCs w:val="24"/>
          <w:lang w:val="en-US" w:eastAsia="zh-CN"/>
        </w:rPr>
        <w:t>一晚上的线上</w:t>
      </w:r>
      <w:r>
        <w:rPr>
          <w:rFonts w:hint="eastAsia" w:ascii="宋体" w:hAnsi="宋体" w:eastAsia="宋体" w:cs="宋体"/>
          <w:sz w:val="24"/>
          <w:szCs w:val="24"/>
        </w:rPr>
        <w:t>共读书</w:t>
      </w:r>
      <w:r>
        <w:rPr>
          <w:rFonts w:hint="eastAsia" w:ascii="宋体" w:hAnsi="宋体" w:eastAsia="宋体" w:cs="宋体"/>
          <w:sz w:val="24"/>
          <w:szCs w:val="24"/>
          <w:lang w:val="en-US" w:eastAsia="zh-CN"/>
        </w:rPr>
        <w:t>分享为平台，在书本中汲取养料，并对照书本及时查找并完善自身专业缺失及幼儿园园本教研管理上存在的问题，比如教研氛围营造、教研制度健全、教研闭环管理等。同时，我们也在自读书分享里看到了不一样的世界：我们在段霁洮的《外婆的道歉信》、高巍的《此生未完成》以及贾茜的《我们仨》分享里看到了爱，懂得珍爱生命；我们在胡晓玲、熊淼的《幼儿园真滴》、张先连的《正面管教》、何滟溶的《儿童的一百种语言》、夏静的《孩子你慢慢来》、</w:t>
      </w:r>
      <w:r>
        <w:rPr>
          <w:rFonts w:hint="eastAsia" w:ascii="宋体" w:hAnsi="宋体" w:eastAsia="宋体" w:cs="宋体"/>
          <w:b w:val="0"/>
          <w:bCs/>
          <w:sz w:val="24"/>
          <w:szCs w:val="24"/>
          <w:lang w:val="en-US" w:eastAsia="zh-CN"/>
        </w:rPr>
        <w:t>赵兰的《</w:t>
      </w:r>
      <w:r>
        <w:rPr>
          <w:rFonts w:hint="eastAsia" w:ascii="宋体" w:hAnsi="宋体" w:eastAsia="宋体" w:cs="宋体"/>
          <w:b w:val="0"/>
          <w:bCs/>
          <w:kern w:val="0"/>
          <w:sz w:val="24"/>
          <w:szCs w:val="24"/>
        </w:rPr>
        <w:t>如何说，孩子才会听 如何听，孩子才肯说</w:t>
      </w:r>
      <w:r>
        <w:rPr>
          <w:rFonts w:hint="eastAsia" w:ascii="宋体" w:hAnsi="宋体" w:eastAsia="宋体" w:cs="宋体"/>
          <w:b w:val="0"/>
          <w:bCs/>
          <w:sz w:val="24"/>
          <w:szCs w:val="24"/>
          <w:lang w:val="en-US" w:eastAsia="zh-CN"/>
        </w:rPr>
        <w:t>》、</w:t>
      </w:r>
      <w:r>
        <w:rPr>
          <w:rFonts w:hint="eastAsia" w:ascii="宋体" w:hAnsi="宋体" w:eastAsia="宋体" w:cs="宋体"/>
          <w:sz w:val="24"/>
          <w:szCs w:val="24"/>
          <w:lang w:val="en-US" w:eastAsia="zh-CN"/>
        </w:rPr>
        <w:t>周杨晟的《重访三种文化下的幼儿园》、谢蕾《幼儿园区域活动68问》</w:t>
      </w:r>
      <w:r>
        <w:rPr>
          <w:rFonts w:hint="eastAsia" w:ascii="宋体" w:hAnsi="宋体" w:eastAsia="宋体" w:cs="宋体"/>
          <w:b w:val="0"/>
          <w:bCs/>
          <w:sz w:val="24"/>
          <w:szCs w:val="24"/>
          <w:lang w:val="en-US" w:eastAsia="zh-CN"/>
        </w:rPr>
        <w:t>里更加感受到了幼儿教育的专业性，我们需要静下心来丰实自己，用儿童能理解能接受的方式支持儿童；而</w:t>
      </w:r>
      <w:r>
        <w:rPr>
          <w:rFonts w:hint="eastAsia" w:ascii="宋体" w:hAnsi="宋体" w:eastAsia="宋体" w:cs="宋体"/>
          <w:sz w:val="24"/>
          <w:szCs w:val="24"/>
          <w:lang w:val="en-US" w:eastAsia="zh-CN"/>
        </w:rPr>
        <w:t>鲁雪的《幼儿园管理的50个细节》、杨晓利的《领导的方与圆》周莉的</w:t>
      </w:r>
      <w:r>
        <w:rPr>
          <w:rFonts w:hint="eastAsia" w:ascii="宋体" w:hAnsi="宋体" w:eastAsia="宋体" w:cs="宋体"/>
          <w:color w:val="auto"/>
          <w:sz w:val="24"/>
          <w:szCs w:val="24"/>
          <w:lang w:val="en-US" w:eastAsia="zh-CN"/>
        </w:rPr>
        <w:t>《幼儿园一日生活的探索和实践：保育结合操作手册》则对作为管理者的我们指明了管理如何以人为本、如何专业引领提供了方法；</w:t>
      </w:r>
      <w:r>
        <w:rPr>
          <w:rFonts w:hint="eastAsia" w:ascii="宋体" w:hAnsi="宋体" w:eastAsia="宋体" w:cs="宋体"/>
          <w:sz w:val="24"/>
          <w:szCs w:val="24"/>
          <w:lang w:val="en-US" w:eastAsia="zh-CN"/>
        </w:rPr>
        <w:t>汪璐的《朗读的力量》告诉我们不管作为哪种角色，阅读都很很重要。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二是以教师的角色以提高领域PCK能力为目标，在每次研修活动的理论分享中解读五大领域核心经验，明晰每个年龄段的幼儿应该学什么、怎么学、教师应该如何教。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三是借力专家，通过倾听专题讲座来提升幼儿园治理、教科研管理能力，比如周小山教授的《现代学校治理》、朱昌渝教师的《教研可以这样做》，以及吴正宪老师的《如何做新时代的好教师》。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阅读，让我们跨越时空与不同优秀的人对话；交流，让我们把理论转化为自己的思想；参培，则让我们站在巨人的肩上获得优秀经验。多样的方式有效提高了大家的理论水平。</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重视活动准备，</w:t>
      </w:r>
      <w:r>
        <w:rPr>
          <w:rFonts w:hint="eastAsia" w:ascii="宋体" w:hAnsi="宋体" w:eastAsia="宋体" w:cs="宋体"/>
          <w:b/>
          <w:bCs/>
          <w:sz w:val="24"/>
          <w:szCs w:val="24"/>
          <w:lang w:val="en-US" w:eastAsia="zh-CN"/>
        </w:rPr>
        <w:t>夯实</w:t>
      </w:r>
      <w:r>
        <w:rPr>
          <w:rFonts w:hint="eastAsia" w:ascii="宋体" w:hAnsi="宋体" w:eastAsia="宋体" w:cs="宋体"/>
          <w:b/>
          <w:bCs/>
          <w:sz w:val="24"/>
          <w:szCs w:val="24"/>
        </w:rPr>
        <w:t>研修过程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书本和专家都告诉我们，一次有质量的教研活动离不开充分的教研准备，我们必须基于现状，通过实践探索出更能促进教师专业成长的园本教研形式。为了做到这一点，每一次研修活动从研修方案的审阅到理论讲稿的修订，再到现场课例的研磨，研讨话题的确定，我们都反复调整且不断优化。比如汪璐在组织数学教研活动《聚焦数学核心经验，促进儿童发展》中，将原来单向输出的理论讲座变成与教师互动参与式的学习，将教师随意观察群体幼儿变成定向观察固定幼儿，大大提高了教师对理论知识的理解和理解儿童、支持儿童、反思教学的能力；高巍、夏静、鲁雪分别承担的美术、音乐、数学教研现场，为了让领域研究更加聚焦，课例展示改为同课异构后更好地帮助了教师积累教学经验。全体学员渐渐地都能慢慢静下心来思考教研、在实践中总结经验，优化教研，确保大家研有所获。</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 整合多种资源，</w:t>
      </w:r>
      <w:r>
        <w:rPr>
          <w:rFonts w:hint="eastAsia" w:ascii="宋体" w:hAnsi="宋体" w:eastAsia="宋体" w:cs="宋体"/>
          <w:b/>
          <w:bCs/>
          <w:sz w:val="24"/>
          <w:szCs w:val="24"/>
        </w:rPr>
        <w:t>发挥示范辐射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工作室本身就是个丰富的资源库，每个学员背后的幼儿园都是一个平台。本期，我们先后走进了</w:t>
      </w:r>
      <w:r>
        <w:rPr>
          <w:rFonts w:hint="eastAsia" w:ascii="宋体" w:hAnsi="宋体" w:eastAsia="宋体" w:cs="宋体"/>
          <w:sz w:val="24"/>
          <w:szCs w:val="24"/>
          <w:lang w:val="en-US" w:eastAsia="zh-CN"/>
        </w:rPr>
        <w:t>公兴幼儿园、怡心第一幼儿园、西航港幼儿园、黄水幼儿园等，也通过整合区级教研联组活动的方式，聚焦不同领域的教研现场，尽可能让全区公民办幼儿园的</w:t>
      </w:r>
      <w:r>
        <w:rPr>
          <w:rFonts w:hint="eastAsia" w:ascii="宋体" w:hAnsi="宋体" w:eastAsia="宋体" w:cs="宋体"/>
          <w:sz w:val="24"/>
          <w:szCs w:val="24"/>
        </w:rPr>
        <w:t>老师都参与到工作室的一课一研一讲座中，</w:t>
      </w:r>
      <w:r>
        <w:rPr>
          <w:rFonts w:hint="eastAsia" w:ascii="宋体" w:hAnsi="宋体" w:eastAsia="宋体" w:cs="宋体"/>
          <w:sz w:val="24"/>
          <w:szCs w:val="24"/>
          <w:lang w:val="en-US" w:eastAsia="zh-CN"/>
        </w:rPr>
        <w:t>通过研修，</w:t>
      </w:r>
      <w:r>
        <w:rPr>
          <w:rFonts w:hint="eastAsia" w:ascii="宋体" w:hAnsi="宋体" w:eastAsia="宋体" w:cs="宋体"/>
          <w:sz w:val="24"/>
          <w:szCs w:val="24"/>
        </w:rPr>
        <w:t>大家</w:t>
      </w:r>
      <w:r>
        <w:rPr>
          <w:rFonts w:hint="eastAsia" w:ascii="宋体" w:hAnsi="宋体" w:eastAsia="宋体" w:cs="宋体"/>
          <w:sz w:val="24"/>
          <w:szCs w:val="24"/>
          <w:lang w:val="en-US" w:eastAsia="zh-CN"/>
        </w:rPr>
        <w:t>的教育观、儿童观不断得到更新，对理论的理解、内化和运用更加透彻、熟练。</w:t>
      </w:r>
      <w:r>
        <w:rPr>
          <w:rFonts w:hint="eastAsia" w:ascii="宋体" w:hAnsi="宋体" w:eastAsia="宋体" w:cs="宋体"/>
          <w:sz w:val="24"/>
          <w:szCs w:val="24"/>
        </w:rPr>
        <w:t>与其说工作室在引领，不如说，我们在更大一个学习共同体中互相促进。</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践行边思边行</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做好总结反思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（一）关于教研：固化教研流程，增强园本研修的学术味道。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本期，我们按照教研五步法组织研修，即</w:t>
      </w:r>
      <w:r>
        <w:rPr>
          <w:rFonts w:hint="eastAsia" w:ascii="宋体" w:hAnsi="宋体" w:eastAsia="宋体" w:cs="宋体"/>
          <w:b/>
          <w:bCs/>
          <w:sz w:val="24"/>
          <w:szCs w:val="24"/>
          <w:lang w:val="en-US" w:eastAsia="zh-CN"/>
        </w:rPr>
        <w:t>理论讲座+现场观摩+经验分享+固定小组互动研讨+小结反思</w:t>
      </w:r>
      <w:r>
        <w:rPr>
          <w:rFonts w:hint="eastAsia" w:ascii="宋体" w:hAnsi="宋体" w:eastAsia="宋体" w:cs="宋体"/>
          <w:sz w:val="24"/>
          <w:szCs w:val="24"/>
          <w:lang w:val="en-US" w:eastAsia="zh-CN"/>
        </w:rPr>
        <w:t>，既保证了研修活动的学术味，也体现了教师是教研活动的主体，园长是教研的第一责任人。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449445" cy="2283460"/>
            <wp:effectExtent l="0" t="0" r="8255" b="254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3"/>
                    <a:stretch>
                      <a:fillRect/>
                    </a:stretch>
                  </pic:blipFill>
                  <pic:spPr>
                    <a:xfrm>
                      <a:off x="0" y="0"/>
                      <a:ext cx="4449445" cy="228346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不足</w:t>
      </w:r>
      <w:r>
        <w:rPr>
          <w:rFonts w:hint="eastAsia" w:ascii="宋体" w:hAnsi="宋体" w:eastAsia="宋体" w:cs="宋体"/>
          <w:sz w:val="24"/>
          <w:szCs w:val="24"/>
          <w:lang w:val="en-US" w:eastAsia="zh-CN"/>
        </w:rPr>
        <w:t>：教研方式还可以基于需要再创新、再丰富，比如辩论、比赛。这样才能更好提升有质量的教科研管理能力。</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关于学习：坚持多样阅读，提升全体学员的综合素养。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一是每期寒暑假各布置一本专业共读书和人文自读书，开学做好读书交流，有利于提高教师理论素养。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二是结合本期研修主题，开展每周线上共读书分享活动，提高理论转化为实践的能力。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 xml:space="preserve"> 不足：</w:t>
      </w:r>
      <w:r>
        <w:rPr>
          <w:rFonts w:hint="eastAsia" w:ascii="宋体" w:hAnsi="宋体" w:eastAsia="宋体" w:cs="宋体"/>
          <w:sz w:val="24"/>
          <w:szCs w:val="24"/>
          <w:lang w:val="en-US" w:eastAsia="zh-CN"/>
        </w:rPr>
        <w:t>要借团队的力量不断补充适合园长、教师阅读的专业书书单和人文书书单，让阅读与生活紧密相连。</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关于成长：坚持学以致用，提高学员园所的保教质量。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边学边用，越用越好，是我们全体小伙伴参与工作室研修的目标，本期，各个根据工作室所学，及时补充完善了各自幼儿园的园本研修制度，依据工作室研修流程修改了幼儿园园本研修方式，让园本研修更加聚焦教师发展、儿童发展所需，也更关注教研闭环管理，教师教研成就感、幸福感的获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目前：期末还需做好以下工作：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一是每个承担活动的学员要梳理好每次活动的全套资料（方案、签到、记录、过程性讲稿、课例等资料、简讯、原图照片5张）（电子文档）。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二是将简报做成集子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三是完成本期学员成果统计</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下期研修工作安排：</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21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拟定寒假共读书和自读书书目，园内也要推行。</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21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申报区级课题，以课题的方式做工作室研修，思考并凝练我们的工作室研修主张。</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21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假期定好下期承担活动安排。</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21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借力专家，在教研中基于教师需要创新教研方式。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工作室研修于我是站在另外一个平台上的一种挑战，但我会与大家一起携手，边学边行，边思边调整，向着梦想、向着未来出发，做一名专业的幼儿教育管理者。</w:t>
      </w: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spacing w:line="360" w:lineRule="auto"/>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携炽热之心，共赴科研之旅</w:t>
      </w:r>
    </w:p>
    <w:p>
      <w:pPr>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 xml:space="preserve">叶美蓉工作室成员2021学年度秋期个人研修总结 </w:t>
      </w:r>
    </w:p>
    <w:p>
      <w:pPr>
        <w:spacing w:line="360" w:lineRule="auto"/>
        <w:jc w:val="center"/>
        <w:rPr>
          <w:rFonts w:hint="eastAsia" w:ascii="宋体" w:hAnsi="宋体" w:eastAsia="宋体" w:cs="宋体"/>
          <w:sz w:val="24"/>
          <w:szCs w:val="24"/>
        </w:rPr>
      </w:pPr>
      <w:r>
        <w:rPr>
          <w:rFonts w:hint="eastAsia" w:ascii="宋体" w:hAnsi="宋体" w:eastAsia="宋体" w:cs="宋体"/>
          <w:b w:val="0"/>
          <w:bCs w:val="0"/>
          <w:sz w:val="24"/>
          <w:szCs w:val="24"/>
          <w:lang w:val="en-US" w:eastAsia="zh-CN"/>
        </w:rPr>
        <w:t>杨晓利</w:t>
      </w:r>
    </w:p>
    <w:p>
      <w:pPr>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时光流转，岁月不居，转眼在工作室的时光又过了半载。在本学期工作室开展的专题教研、读书分享等活动中，通过师傅的专业指导，同伴的思维碰撞，我且学且思，且悟且进，收获颇丰。今天的我总结选取科研作为重点，来谈谈我的所思所感所悟。</w:t>
      </w:r>
    </w:p>
    <w:p>
      <w:p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一、更新对科研的认识</w:t>
      </w:r>
    </w:p>
    <w:p>
      <w:p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更加确定了教科研的地位与重要性：科研是强园之基，是兴园之本，是教师成长的助燃剂，是保教质量提升的助推力。惟有依托科研，才能将专业理论运用于真实的教育情境中，探寻教育的规律、破解实践的难题，让教师在实践-反思-调整中不断增长教育智慧，从而更好地促进幼儿全面发展，提升园所办园品质。</w:t>
      </w:r>
    </w:p>
    <w:p>
      <w:p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我想问下师傅和小伙伴，你们觉得教科研难不难？在我看来，幼儿园有两大难题，一个是课程，另一个就是科研。所以当我看着《教科研并不难》这个题目时，我想作者肯定没有在幼儿园做过科研。等我学完了这本书，和师傅和姐妹们探讨了很多话题后，我找到了很多方法和思路，但我还是觉得科研很难。因为科研是一场充满复杂性、不确定性的未知探险，在</w:t>
      </w:r>
      <w:r>
        <w:rPr>
          <w:rFonts w:hint="eastAsia" w:ascii="宋体" w:hAnsi="宋体" w:eastAsia="宋体" w:cs="宋体"/>
          <w:color w:val="auto"/>
          <w:sz w:val="24"/>
          <w:szCs w:val="24"/>
        </w:rPr>
        <w:t>科研</w:t>
      </w:r>
      <w:r>
        <w:rPr>
          <w:rFonts w:hint="eastAsia" w:ascii="宋体" w:hAnsi="宋体" w:eastAsia="宋体" w:cs="宋体"/>
          <w:color w:val="auto"/>
          <w:sz w:val="24"/>
          <w:szCs w:val="24"/>
          <w:lang w:val="en-US" w:eastAsia="zh-CN"/>
        </w:rPr>
        <w:t>这</w:t>
      </w:r>
      <w:r>
        <w:rPr>
          <w:rFonts w:hint="eastAsia" w:ascii="宋体" w:hAnsi="宋体" w:eastAsia="宋体" w:cs="宋体"/>
          <w:color w:val="auto"/>
          <w:sz w:val="24"/>
          <w:szCs w:val="24"/>
        </w:rPr>
        <w:t>趟未知之旅</w:t>
      </w:r>
      <w:r>
        <w:rPr>
          <w:rFonts w:hint="eastAsia" w:ascii="宋体" w:hAnsi="宋体" w:eastAsia="宋体" w:cs="宋体"/>
          <w:color w:val="auto"/>
          <w:sz w:val="24"/>
          <w:szCs w:val="24"/>
          <w:lang w:val="en-US" w:eastAsia="zh-CN"/>
        </w:rPr>
        <w:t>中，本学期我主要有以下一些思考和初步的实践。</w:t>
      </w:r>
    </w:p>
    <w:p>
      <w:p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二、初步的思考与实践</w:t>
      </w:r>
    </w:p>
    <w:p>
      <w:pPr>
        <w:numPr>
          <w:ilvl w:val="0"/>
          <w:numId w:val="0"/>
        </w:num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氛围营造：从“纸上谈兵”走向“扎根实践”</w:t>
      </w:r>
    </w:p>
    <w:p>
      <w:pPr>
        <w:numPr>
          <w:ilvl w:val="0"/>
          <w:numId w:val="0"/>
        </w:numPr>
        <w:spacing w:line="360" w:lineRule="auto"/>
        <w:ind w:firstLine="54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在以往的科研工作中，我们很多时候是“纸上谈兵”，缺少了将理论真正扎根于实践之中。本学期，在营造浓厚科研氛围方面，我主要有以下一些尝试和突破。</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1.教、研、培三位一体——整合实施</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本学期通过共读书籍，我进一步明确了教研与科研、培训的区别与联系。为了更好地营造自主、合作、探究的科研氛围，激发教师科研内驱力，本学期我园进一步将教研、科研与培训有机整合，以科研为主线，形成“教-研-培”三位一体的科研实施路径。将科研常态化，以序列化、主题化的教研活动推进科研落地，以定制化的培训促进教师专业提升。   </w:t>
      </w:r>
    </w:p>
    <w:p>
      <w:pPr>
        <w:spacing w:line="360" w:lineRule="auto"/>
        <w:ind w:firstLine="48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2.建立三级课题网络——互为推动</w:t>
      </w:r>
    </w:p>
    <w:p>
      <w:p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我园课题内容、人员、研究的特点和需要，本学期我们构建了“市级-区级-园级”三级课题网络，共同推动课题有序、深入开展。以市级课题为引领，保障课题顺利开展；以区级课题为依托，落实课题深入研究；以园级课题为抓手，推动研究落地。</w:t>
      </w:r>
    </w:p>
    <w:p>
      <w:p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科研不是比谁更高大上，而是比谁更能解决“真问题”。很多时候我们往往着眼于区级、市级课题，而对园级课题不够重视。本学期为了营造更加浓厚的研究氛围，我们开展了更加扎根实践的微课题。将大课题分解为微课题，充分激发老师的参与性，让科研任务层层推进，逐步落地。</w:t>
      </w:r>
    </w:p>
    <w:p>
      <w:pPr>
        <w:numPr>
          <w:ilvl w:val="0"/>
          <w:numId w:val="0"/>
        </w:num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3.设立科研改革试点——层层推进</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针对我园教师普遍年轻、缺乏科研经验的现状，我们以教育试点的方式，以科研骨干教师所在班级为教育试点班，率先开展实践研究，在完成一轮“计划-实践-反思-调整”的循环实践后，再在全园全面铺开研究，层层推进，提高教科研的针对性和实效性，同时也在全园营造起浓厚的研究氛围，全员卷入，并且扎根实践。</w:t>
      </w:r>
    </w:p>
    <w:p>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队伍建设：从“一人单挑”走向“群体作战”</w:t>
      </w:r>
    </w:p>
    <w:p>
      <w:pPr>
        <w:spacing w:line="360" w:lineRule="auto"/>
        <w:ind w:firstLine="48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1.从“一个人”走向“一群人”</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在前几年我们幼儿园的科研，更多是一个人的事情，谁牵头这个课题，那所有的资料撰写、活动安排更多就是这一个人的事情。虽然也成立了</w:t>
      </w:r>
      <w:r>
        <w:rPr>
          <w:rFonts w:hint="eastAsia" w:ascii="宋体" w:hAnsi="宋体" w:eastAsia="宋体" w:cs="宋体"/>
          <w:color w:val="auto"/>
          <w:sz w:val="24"/>
          <w:szCs w:val="24"/>
        </w:rPr>
        <w:t>课题组，</w:t>
      </w:r>
      <w:r>
        <w:rPr>
          <w:rFonts w:hint="eastAsia" w:ascii="宋体" w:hAnsi="宋体" w:eastAsia="宋体" w:cs="宋体"/>
          <w:color w:val="auto"/>
          <w:sz w:val="24"/>
          <w:szCs w:val="24"/>
          <w:lang w:val="en-US" w:eastAsia="zh-CN"/>
        </w:rPr>
        <w:t>但</w:t>
      </w:r>
      <w:r>
        <w:rPr>
          <w:rFonts w:hint="eastAsia" w:ascii="宋体" w:hAnsi="宋体" w:eastAsia="宋体" w:cs="宋体"/>
          <w:color w:val="auto"/>
          <w:sz w:val="24"/>
          <w:szCs w:val="24"/>
        </w:rPr>
        <w:t>课题组</w:t>
      </w:r>
      <w:r>
        <w:rPr>
          <w:rFonts w:hint="eastAsia" w:ascii="宋体" w:hAnsi="宋体" w:eastAsia="宋体" w:cs="宋体"/>
          <w:color w:val="auto"/>
          <w:sz w:val="24"/>
          <w:szCs w:val="24"/>
          <w:lang w:val="en-US" w:eastAsia="zh-CN"/>
        </w:rPr>
        <w:t>活动往往流于</w:t>
      </w:r>
      <w:r>
        <w:rPr>
          <w:rFonts w:hint="eastAsia" w:ascii="宋体" w:hAnsi="宋体" w:eastAsia="宋体" w:cs="宋体"/>
          <w:color w:val="auto"/>
          <w:sz w:val="24"/>
          <w:szCs w:val="24"/>
        </w:rPr>
        <w:t>形式，</w:t>
      </w:r>
      <w:r>
        <w:rPr>
          <w:rFonts w:hint="eastAsia" w:ascii="宋体" w:hAnsi="宋体" w:eastAsia="宋体" w:cs="宋体"/>
          <w:color w:val="auto"/>
          <w:sz w:val="24"/>
          <w:szCs w:val="24"/>
          <w:lang w:val="en-US" w:eastAsia="zh-CN"/>
        </w:rPr>
        <w:t>未能激发每个人的潜力与能动性。在前两年，我们的科研变成了几个人的事情，几个人参与写资料，几个人负责实践，大多数教师仍然是被动参与。</w:t>
      </w:r>
    </w:p>
    <w:p>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本学期我们最初组建的课题组，队伍庞杂，在专家指导时，研讨氛围不浓厚。于是我</w:t>
      </w:r>
      <w:r>
        <w:rPr>
          <w:rFonts w:hint="eastAsia" w:ascii="宋体" w:hAnsi="宋体" w:eastAsia="宋体" w:cs="宋体"/>
          <w:color w:val="auto"/>
          <w:sz w:val="24"/>
          <w:szCs w:val="24"/>
        </w:rPr>
        <w:t>重新组建</w:t>
      </w:r>
      <w:r>
        <w:rPr>
          <w:rFonts w:hint="eastAsia" w:ascii="宋体" w:hAnsi="宋体" w:eastAsia="宋体" w:cs="宋体"/>
          <w:color w:val="auto"/>
          <w:sz w:val="24"/>
          <w:szCs w:val="24"/>
          <w:lang w:eastAsia="zh-CN"/>
        </w:rPr>
        <w:t>了</w:t>
      </w:r>
      <w:r>
        <w:rPr>
          <w:rFonts w:hint="eastAsia" w:ascii="宋体" w:hAnsi="宋体" w:eastAsia="宋体" w:cs="宋体"/>
          <w:color w:val="auto"/>
          <w:sz w:val="24"/>
          <w:szCs w:val="24"/>
        </w:rPr>
        <w:t>团队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组员选取前先和每个老师谈话，基于教师有</w:t>
      </w:r>
      <w:r>
        <w:rPr>
          <w:rFonts w:hint="eastAsia" w:ascii="宋体" w:hAnsi="宋体" w:eastAsia="宋体" w:cs="宋体"/>
          <w:color w:val="auto"/>
          <w:sz w:val="24"/>
          <w:szCs w:val="24"/>
        </w:rPr>
        <w:t>自我提升的意愿</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吃苦</w:t>
      </w:r>
      <w:r>
        <w:rPr>
          <w:rFonts w:hint="eastAsia" w:ascii="宋体" w:hAnsi="宋体" w:eastAsia="宋体" w:cs="宋体"/>
          <w:color w:val="auto"/>
          <w:sz w:val="24"/>
          <w:szCs w:val="24"/>
          <w:lang w:val="en-US" w:eastAsia="zh-CN"/>
        </w:rPr>
        <w:t>钻研的精神、有科研工作中自我擅长的本领。对于目前我们具有理论高度和实践难度的课题，我选取了4位研究生，2位实践经验丰富的临聘老师，剩下的就是各有所长的新教师。组建了一个充满正能量的团队，</w:t>
      </w:r>
      <w:r>
        <w:rPr>
          <w:rFonts w:hint="eastAsia" w:ascii="宋体" w:hAnsi="宋体" w:eastAsia="宋体" w:cs="宋体"/>
          <w:color w:val="auto"/>
          <w:sz w:val="24"/>
          <w:szCs w:val="24"/>
        </w:rPr>
        <w:t>构建</w:t>
      </w:r>
      <w:r>
        <w:rPr>
          <w:rFonts w:hint="eastAsia" w:ascii="宋体" w:hAnsi="宋体" w:eastAsia="宋体" w:cs="宋体"/>
          <w:color w:val="auto"/>
          <w:sz w:val="24"/>
          <w:szCs w:val="24"/>
          <w:lang w:eastAsia="zh-CN"/>
        </w:rPr>
        <w:t>起</w:t>
      </w:r>
      <w:r>
        <w:rPr>
          <w:rFonts w:hint="eastAsia" w:ascii="宋体" w:hAnsi="宋体" w:eastAsia="宋体" w:cs="宋体"/>
          <w:color w:val="auto"/>
          <w:sz w:val="24"/>
          <w:szCs w:val="24"/>
        </w:rPr>
        <w:t>“伙伴共生”的群体</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大家取长补短，齐力攻克难题。</w:t>
      </w:r>
    </w:p>
    <w:p>
      <w:pPr>
        <w:spacing w:line="360" w:lineRule="auto"/>
        <w:ind w:firstLine="48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2.让科研成为痛并快乐的体验</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如果你想让教师的劳动能够给老师带来乐趣，使天天上课不至于变成一种单调乏味的义务，那么你就应当引导每一位教师走上研究这条幸福的道路上来。”这句话道明了研究的重要性，说明“真研究”可以带给教师幸福感和获得感，也说明了研究引领教师成长的不可替代性。</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重新组建团队后，让</w:t>
      </w:r>
      <w:r>
        <w:rPr>
          <w:rFonts w:hint="eastAsia" w:ascii="宋体" w:hAnsi="宋体" w:eastAsia="宋体" w:cs="宋体"/>
          <w:color w:val="auto"/>
          <w:sz w:val="24"/>
          <w:szCs w:val="24"/>
        </w:rPr>
        <w:t>每个教师明确自身参与科研的成长目标（思考力，写作力，表达力，活动开展等）</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真正激发内驱力</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次，围绕教师的成长目标，搭建园内外的各种平台，通过压担子、要成果、定制化培训等形式，快速提升教师的科研素养。此外，这学期对激励制度进行了修改，争取到课题研究专项经费，修订了科研人员考核表，评选年度优秀研究人员,从物质和精神两个层面给予一定的体现。</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幸福研究”这种境界太难了。让科研成为老师痛并快乐的体验，是我努力的方向。让每次活动真正有实效，而不是形式化的开会；让个人的成长、成果与幼儿园的发展和成果融为一体；让老师们参与科研之后，真正有收获，能够出成果。</w:t>
      </w:r>
    </w:p>
    <w:p>
      <w:pPr>
        <w:numPr>
          <w:ilvl w:val="0"/>
          <w:numId w:val="0"/>
        </w:numPr>
        <w:spacing w:line="360" w:lineRule="auto"/>
        <w:ind w:left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方向把控：从“盲目选题”走向“理性剖析”</w:t>
      </w:r>
    </w:p>
    <w:p>
      <w:pPr>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1.选题太重要，走错路，及时回头</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课题名称决定了课题的方向，</w:t>
      </w:r>
      <w:r>
        <w:rPr>
          <w:rFonts w:hint="eastAsia" w:ascii="宋体" w:hAnsi="宋体" w:eastAsia="宋体" w:cs="宋体"/>
          <w:color w:val="auto"/>
          <w:sz w:val="24"/>
          <w:szCs w:val="24"/>
        </w:rPr>
        <w:t>选题很重要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教师是研究的主体：从科研题目选择到每次教研主题的确定都应源于教师的“真问题”，基于教师的现有的能力和水平。不要为了“高大上”而去做过于高深的课题，或者过于理论的教研。</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如果课题实施过程中，陷入瓶颈时，要反思是课题名称有问题，还是课题设计或者课题实施存在问题。如果是课程方向有问题，要及时调整。本学期，因为我们的课程方案做了大调整，于是我们将题目也进行了调整。</w:t>
      </w:r>
    </w:p>
    <w:p>
      <w:pPr>
        <w:spacing w:line="360" w:lineRule="auto"/>
        <w:ind w:firstLine="48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2.制定详细可操作性的计划</w:t>
      </w:r>
    </w:p>
    <w:p>
      <w:pPr>
        <w:spacing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对制定教研工作计划感触颇深：计划不应假大空，不能形式化，每个版块都要具体而有针对性。</w:t>
      </w:r>
      <w:r>
        <w:rPr>
          <w:rFonts w:hint="eastAsia" w:ascii="宋体" w:hAnsi="宋体" w:eastAsia="宋体" w:cs="宋体"/>
          <w:color w:val="auto"/>
          <w:sz w:val="24"/>
          <w:szCs w:val="24"/>
          <w:lang w:val="en-US" w:eastAsia="zh-CN"/>
        </w:rPr>
        <w:t>如</w:t>
      </w:r>
      <w:r>
        <w:rPr>
          <w:rFonts w:hint="eastAsia" w:ascii="宋体" w:hAnsi="宋体" w:eastAsia="宋体" w:cs="宋体"/>
          <w:color w:val="auto"/>
          <w:sz w:val="24"/>
          <w:szCs w:val="24"/>
        </w:rPr>
        <w:t>确定研究目的时，将对预期效果的描述作为衡量研究目的是否达成的指标，研究目的是具体、可以检验的，期末反思目标达成度如何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如本期我们要培养3名科研骨干教师。如</w:t>
      </w:r>
      <w:r>
        <w:rPr>
          <w:rFonts w:hint="eastAsia" w:ascii="宋体" w:hAnsi="宋体" w:eastAsia="宋体" w:cs="宋体"/>
          <w:color w:val="auto"/>
          <w:sz w:val="24"/>
          <w:szCs w:val="24"/>
        </w:rPr>
        <w:t>确定人员安排时，需要明确活动目标和分工，让每个人有准备有所获</w:t>
      </w:r>
      <w:r>
        <w:rPr>
          <w:rFonts w:hint="eastAsia" w:ascii="宋体" w:hAnsi="宋体" w:eastAsia="宋体" w:cs="宋体"/>
          <w:color w:val="auto"/>
          <w:sz w:val="24"/>
          <w:szCs w:val="24"/>
          <w:lang w:eastAsia="zh-CN"/>
        </w:rPr>
        <w:t>。</w:t>
      </w:r>
    </w:p>
    <w:p>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过程管理：从“单边发力”走向“双向融合”</w:t>
      </w:r>
    </w:p>
    <w:p>
      <w:p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1.目标导向，任务分解</w:t>
      </w:r>
    </w:p>
    <w:p>
      <w:pPr>
        <w:spacing w:line="360" w:lineRule="auto"/>
        <w:ind w:firstLine="480"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rPr>
        <w:t>明确教科研目标：制定科研工作目标体系（课题总目标——年度目标——子课题目标——月目标——活动目标）。</w:t>
      </w:r>
      <w:r>
        <w:rPr>
          <w:rFonts w:hint="eastAsia" w:ascii="宋体" w:hAnsi="宋体" w:eastAsia="宋体" w:cs="宋体"/>
          <w:color w:val="auto"/>
          <w:sz w:val="24"/>
          <w:szCs w:val="24"/>
          <w:lang w:val="en-US" w:eastAsia="zh-CN"/>
        </w:rPr>
        <w:t>每月制定具体的科研任务安排表。</w:t>
      </w:r>
    </w:p>
    <w:p>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2.制定</w:t>
      </w:r>
      <w:r>
        <w:rPr>
          <w:rFonts w:hint="eastAsia" w:ascii="宋体" w:hAnsi="宋体" w:eastAsia="宋体" w:cs="宋体"/>
          <w:b/>
          <w:bCs/>
          <w:color w:val="auto"/>
          <w:sz w:val="24"/>
          <w:szCs w:val="24"/>
        </w:rPr>
        <w:t>科研分层要求</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本期</w:t>
      </w:r>
      <w:r>
        <w:rPr>
          <w:rFonts w:hint="eastAsia" w:ascii="宋体" w:hAnsi="宋体" w:eastAsia="宋体" w:cs="宋体"/>
          <w:color w:val="auto"/>
          <w:sz w:val="24"/>
          <w:szCs w:val="24"/>
          <w:lang w:eastAsia="zh-CN"/>
        </w:rPr>
        <w:t>我</w:t>
      </w:r>
      <w:r>
        <w:rPr>
          <w:rFonts w:hint="eastAsia" w:ascii="宋体" w:hAnsi="宋体" w:eastAsia="宋体" w:cs="宋体"/>
          <w:color w:val="auto"/>
          <w:sz w:val="24"/>
          <w:szCs w:val="24"/>
          <w:lang w:val="en-US" w:eastAsia="zh-CN"/>
        </w:rPr>
        <w:t>们</w:t>
      </w:r>
      <w:r>
        <w:rPr>
          <w:rFonts w:hint="eastAsia" w:ascii="宋体" w:hAnsi="宋体" w:eastAsia="宋体" w:cs="宋体"/>
          <w:color w:val="auto"/>
          <w:sz w:val="24"/>
          <w:szCs w:val="24"/>
        </w:rPr>
        <w:t>按照主研人员、实验班教师、普通班教师，对活动开展数量、科研成果质量、微课题开展等方面做了不同层次的要求。</w:t>
      </w:r>
    </w:p>
    <w:p>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保教中层</w:t>
      </w:r>
      <w:r>
        <w:rPr>
          <w:rFonts w:hint="eastAsia" w:ascii="宋体" w:hAnsi="宋体" w:eastAsia="宋体" w:cs="宋体"/>
          <w:b/>
          <w:bCs/>
          <w:color w:val="auto"/>
          <w:sz w:val="24"/>
          <w:szCs w:val="24"/>
          <w:lang w:val="en-US" w:eastAsia="zh-CN"/>
        </w:rPr>
        <w:t>加强跟踪指导</w:t>
      </w:r>
    </w:p>
    <w:p>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除了爱情需要双向奔赴，科研也是如此。我们从制度、氛围、专业引领等方面激发教师内驱力，建立起教师与教师之间、教师与行政之间双向互融的合作氛围。</w:t>
      </w:r>
      <w:r>
        <w:rPr>
          <w:rFonts w:hint="eastAsia" w:ascii="宋体" w:hAnsi="宋体" w:eastAsia="宋体" w:cs="宋体"/>
          <w:b w:val="0"/>
          <w:bCs w:val="0"/>
          <w:color w:val="auto"/>
          <w:sz w:val="24"/>
          <w:szCs w:val="24"/>
          <w:lang w:val="en-US" w:eastAsia="zh-CN"/>
        </w:rPr>
        <w:t>本期我们更加</w:t>
      </w:r>
      <w:r>
        <w:rPr>
          <w:rFonts w:hint="eastAsia" w:ascii="宋体" w:hAnsi="宋体" w:eastAsia="宋体" w:cs="宋体"/>
          <w:b w:val="0"/>
          <w:bCs w:val="0"/>
          <w:color w:val="auto"/>
          <w:sz w:val="24"/>
          <w:szCs w:val="24"/>
        </w:rPr>
        <w:t>注重对课题</w:t>
      </w:r>
      <w:r>
        <w:rPr>
          <w:rFonts w:hint="eastAsia" w:ascii="宋体" w:hAnsi="宋体" w:eastAsia="宋体" w:cs="宋体"/>
          <w:b w:val="0"/>
          <w:bCs w:val="0"/>
          <w:color w:val="auto"/>
          <w:sz w:val="24"/>
          <w:szCs w:val="24"/>
          <w:lang w:eastAsia="zh-CN"/>
        </w:rPr>
        <w:t>实施</w:t>
      </w:r>
      <w:r>
        <w:rPr>
          <w:rFonts w:hint="eastAsia" w:ascii="宋体" w:hAnsi="宋体" w:eastAsia="宋体" w:cs="宋体"/>
          <w:b w:val="0"/>
          <w:bCs w:val="0"/>
          <w:color w:val="auto"/>
          <w:sz w:val="24"/>
          <w:szCs w:val="24"/>
        </w:rPr>
        <w:t>的过程管理，中层领导深入课题组指导课题研究活动，每个年级组</w:t>
      </w:r>
      <w:r>
        <w:rPr>
          <w:rFonts w:hint="eastAsia" w:ascii="宋体" w:hAnsi="宋体" w:eastAsia="宋体" w:cs="宋体"/>
          <w:b w:val="0"/>
          <w:bCs w:val="0"/>
          <w:color w:val="auto"/>
          <w:sz w:val="24"/>
          <w:szCs w:val="24"/>
          <w:lang w:eastAsia="zh-CN"/>
        </w:rPr>
        <w:t>和教研活动中的每个研讨小组，</w:t>
      </w:r>
      <w:r>
        <w:rPr>
          <w:rFonts w:hint="eastAsia" w:ascii="宋体" w:hAnsi="宋体" w:eastAsia="宋体" w:cs="宋体"/>
          <w:b w:val="0"/>
          <w:bCs w:val="0"/>
          <w:color w:val="auto"/>
          <w:sz w:val="24"/>
          <w:szCs w:val="24"/>
        </w:rPr>
        <w:t>都有一位中层全程参与，对老师们进行专业引领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并根据各项课题的进展做好跟踪、检查、指导、信息提供等工作，</w:t>
      </w:r>
      <w:r>
        <w:rPr>
          <w:rFonts w:hint="eastAsia" w:ascii="宋体" w:hAnsi="宋体" w:eastAsia="宋体" w:cs="宋体"/>
          <w:b w:val="0"/>
          <w:bCs w:val="0"/>
          <w:color w:val="auto"/>
          <w:sz w:val="24"/>
          <w:szCs w:val="24"/>
          <w:highlight w:val="none"/>
        </w:rPr>
        <w:t>保证课题研究顺利开展。</w:t>
      </w:r>
    </w:p>
    <w:p>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成果推广：从“一枝</w:t>
      </w:r>
      <w:r>
        <w:rPr>
          <w:rFonts w:hint="eastAsia" w:ascii="宋体" w:hAnsi="宋体" w:eastAsia="宋体" w:cs="宋体"/>
          <w:b/>
          <w:bCs/>
          <w:color w:val="auto"/>
          <w:sz w:val="24"/>
          <w:szCs w:val="24"/>
          <w:lang w:val="en-US" w:eastAsia="zh-CN"/>
        </w:rPr>
        <w:t>独秀</w:t>
      </w:r>
      <w:r>
        <w:rPr>
          <w:rFonts w:hint="eastAsia" w:ascii="宋体" w:hAnsi="宋体" w:eastAsia="宋体" w:cs="宋体"/>
          <w:b/>
          <w:bCs/>
          <w:color w:val="auto"/>
          <w:sz w:val="24"/>
          <w:szCs w:val="24"/>
        </w:rPr>
        <w:t>”走向“全面开花”</w:t>
      </w:r>
    </w:p>
    <w:p>
      <w:pPr>
        <w:spacing w:line="360" w:lineRule="auto"/>
        <w:ind w:firstLine="480" w:firstLineChars="200"/>
        <w:rPr>
          <w:rFonts w:hint="eastAsia" w:ascii="宋体" w:hAnsi="宋体" w:eastAsia="宋体" w:cs="宋体"/>
          <w:b w:val="0"/>
          <w:bCs/>
          <w:color w:val="auto"/>
          <w:sz w:val="24"/>
          <w:szCs w:val="24"/>
          <w:lang w:val="en-US" w:eastAsia="zh-CN" w:bidi="zh-CN"/>
        </w:rPr>
      </w:pPr>
      <w:r>
        <w:rPr>
          <w:rFonts w:hint="eastAsia" w:ascii="宋体" w:hAnsi="宋体" w:eastAsia="宋体" w:cs="宋体"/>
          <w:color w:val="auto"/>
          <w:sz w:val="24"/>
          <w:szCs w:val="24"/>
          <w:lang w:val="en-US" w:eastAsia="zh-CN"/>
        </w:rPr>
        <w:t>前几年我们的教科研成果的出产主要来自于中层和极少数老师，呈现出“一枝独秀”的局面。通过系统开展案例撰写、论文撰写培训，每学期进行成果分享会，这一局面有所改善，但是教师成果意识仍然没有很好的激发。</w:t>
      </w:r>
      <w:r>
        <w:rPr>
          <w:rFonts w:hint="eastAsia" w:ascii="宋体" w:hAnsi="宋体" w:eastAsia="宋体" w:cs="宋体"/>
          <w:b w:val="0"/>
          <w:bCs/>
          <w:color w:val="auto"/>
          <w:sz w:val="24"/>
          <w:szCs w:val="24"/>
          <w:lang w:val="en-US" w:eastAsia="zh-CN" w:bidi="zh-CN"/>
        </w:rPr>
        <w:t>本学期我们又汇总了16本学前教育期刊的栏目设置及投稿方式，具体指导教师凝练成果后如何进行投稿。同时，制定了三年出书计划，2022年案例出版，2023科研成果出版，2024课程成果出版，教师的成果意识和科研热情得到了极大的激发。</w:t>
      </w:r>
    </w:p>
    <w:p>
      <w:pPr>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三、其他的收获与感悟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关于教科研本学期的实践还很有限，还有很多是需要进一步实践，如教研质量评价制度的完善、“温暖教研”的尝试和运用等。本学期的工作室活动十分丰富，涉及到各学科的核心经验、教科研活动的组织、集体教学活动等，在每个板块我都有更加深刻的理解和思考，下学期我将带着这些思考深耕实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最后，我想说，科研路漫漫且崎岖，我们惟有静心沉淀，尽力深研。愿我们都携炽热之心，共赴科研之旅！</w:t>
      </w:r>
    </w:p>
    <w:p>
      <w:pPr>
        <w:spacing w:line="360" w:lineRule="auto"/>
        <w:jc w:val="center"/>
        <w:rPr>
          <w:rFonts w:hint="eastAsia" w:ascii="宋体" w:hAnsi="宋体" w:eastAsia="宋体" w:cs="宋体"/>
          <w:sz w:val="24"/>
          <w:szCs w:val="24"/>
          <w:lang w:eastAsia="zh-CN"/>
        </w:rPr>
      </w:pPr>
    </w:p>
    <w:p>
      <w:pPr>
        <w:spacing w:line="360" w:lineRule="auto"/>
        <w:jc w:val="center"/>
        <w:rPr>
          <w:rFonts w:hint="eastAsia" w:ascii="宋体" w:hAnsi="宋体" w:eastAsia="宋体" w:cs="宋体"/>
          <w:sz w:val="24"/>
          <w:szCs w:val="24"/>
          <w:lang w:eastAsia="zh-CN"/>
        </w:rPr>
      </w:pPr>
    </w:p>
    <w:p>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唤醒</w:t>
      </w:r>
      <w:r>
        <w:rPr>
          <w:rFonts w:hint="eastAsia" w:ascii="宋体" w:hAnsi="宋体" w:eastAsia="宋体" w:cs="宋体"/>
          <w:b/>
          <w:bCs/>
          <w:sz w:val="32"/>
          <w:szCs w:val="32"/>
          <w:lang w:val="en-US" w:eastAsia="zh-CN"/>
        </w:rPr>
        <w:t xml:space="preserve"> 激发 赋能</w:t>
      </w:r>
    </w:p>
    <w:p>
      <w:pPr>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熊淼</w:t>
      </w:r>
    </w:p>
    <w:p>
      <w:pPr>
        <w:spacing w:line="360" w:lineRule="auto"/>
        <w:ind w:firstLine="5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遗憾，因为休产假的原因，期待已久的工作室学习只参与了一头一尾。虽然实际参与的时间很短暂，但每一次参与后回家的路上总是心潮澎湃，也仍旧对下一次的学习充满期待。我想，虽然错过了现场的精彩呈现，也错过了线上的灵魂碰撞，但未错过的是学习共同体所涌动和迸发的力量——那是一次唤醒、一种激发、一场赋能。</w:t>
      </w:r>
    </w:p>
    <w:p>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一次唤醒</w:t>
      </w:r>
    </w:p>
    <w:p>
      <w:pPr>
        <w:spacing w:line="360" w:lineRule="auto"/>
        <w:ind w:firstLine="5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苏格拉底曾说过：“教育不是灌输，一万次的灌输，不如一次真正的唤醒。”被强行催促和灌输的学习绝对不是快乐的人生体验。那被“唤醒”又是一种什么样的感觉呢？我能回想到的上一次，是高考前沉迷书海的痛苦不能自拔时老师的那一句：“要让学习成为内心的需要”带来的心灵震颤——那是我第一次开始思考“学习”这件我做了十多年的事情的意义。而这句话带来的蝴蝶效应，是让我成为了那个勇于坐在第一排听课的学生，让我开始在学习上付诸更多主动和热情，让我开始体验到成长带来的深层快乐，让我带着这样的信念感选择并成为了一名幼儿教师，让我开始不断尝试拓展自我的认知边界，让我成为了一个真正热爱生活的人。</w:t>
      </w:r>
    </w:p>
    <w:p>
      <w:pPr>
        <w:spacing w:line="360" w:lineRule="auto"/>
        <w:ind w:firstLine="5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但是，长期在舒适区的安逸工作与生活，常常让自己丧失学习的热情和自律的能力。再一次体会到被“唤醒”，老实说，是遇见了师傅、遇见工作室之后。那是参加联组活动中，听见师父的总结提炼带来的思维冲击，那种手心冒汗的激动；那是看见兰姐和茜茜参加完名师工作室的闲谈眼中闪着光的神情，那种跃跃欲试的羡慕；那是终于参加到工作室活动后感受到共同体的强烈学习场，那种欢欣鼓舞的期待。终于有一个机会，鞭策自己重新变回学生——唤醒沉睡的心灵，唤醒明亮的眼睛，唤醒踏出舒适区的勇敢，唤醒永做学习者的初心。</w:t>
      </w:r>
    </w:p>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一种激发</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成年之前，总会觉得学习是停留在学生时代的任务；当教师之后，才一遍又一遍地加深着对“终身学习”的体会。来到工作室，则更是如此。虽然没有参加到许多的活动，仍能体会到工作室中的每个人身上的满满学习能量。高质量的联组教研活动筹备——更开放的活动形式、更精细的后勤服务、更“儿童”的活动细节.......从姐妹们的身上，我看到了内化实践的行动力，看到了一切都朝着“更”的正能量。花了几个晚上，才读完《教科研没那么难》的读书交流实录，跟随着大家的讨论思考、内化、感叹，思维导图、学习表格、实践工具......同伴学习带来一场“静悄悄的革命”，越来越多元的学习分享方式，越来越落地的交流研讨内容，让我感受到了思维碰撞的火花闪现，感受到了脚踏实地的实践魅力。</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们常常说“内卷”，但工作室中的“卷”带来的从来都不是负能量，而是一种有力的激发——卷来了向上生长的动力，卷走了原地踏步的懒惰；卷来了直面不足的谦卑，卷走了自以为是的骄傲；卷来了共同行走的幸福，卷走了茫茫夜行的彷徨。</w:t>
      </w:r>
    </w:p>
    <w:p>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一场赋能</w:t>
      </w:r>
    </w:p>
    <w:p>
      <w:pPr>
        <w:spacing w:line="360" w:lineRule="auto"/>
        <w:ind w:firstLine="562"/>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初任园长的困顿，因为生产的耽误，还未来得及散去。但初生牛犊不怕虎的自信在一次又一次的挑战中已然悄悄退去——生产回来，常常有不知所措的时候，总是觉得自己慢了一大截。尤其是看了大家的实践思考，心慌慌自己还未做些什么，时间已然过去。但，站在巨人的肩膀上，也许我会有不一样的体验。每一次至少14页以上的交流讨论中，满满干货——同是新建园姐妹的策略分享、伙伴们毫无保留的思想交流、师父高屋建瓴的提点总结和专家资源分享，都带给我许多的启发，远远超出对于“教研”本身的认识之外。</w:t>
      </w:r>
    </w:p>
    <w:p>
      <w:pPr>
        <w:spacing w:line="360" w:lineRule="auto"/>
        <w:ind w:firstLine="562"/>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谓“治大国如烹小鲜”，万物一理，我想不必遗憾，因为这才是工作室赋予我们的“能”——赋能于上位的布局，赋能于前置的规划，赋能于落地的策略，赋能于闭环的思考，而这些，正是作为园长应有的思维脉络。</w:t>
      </w:r>
    </w:p>
    <w:p>
      <w:pPr>
        <w:spacing w:line="360" w:lineRule="auto"/>
        <w:ind w:firstLine="562"/>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当然，学习不在于一书一室。要仰望星空，也要脚踏实地。在下学期的学习中，期待自己有更积极的参与、更落地的实践、更真切的感知，亦期待遇见更好的自己！</w:t>
      </w: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所触皆所得，</w:t>
      </w:r>
      <w:r>
        <w:rPr>
          <w:rFonts w:hint="eastAsia" w:ascii="宋体" w:hAnsi="宋体" w:eastAsia="宋体" w:cs="宋体"/>
          <w:b/>
          <w:bCs/>
          <w:sz w:val="32"/>
          <w:szCs w:val="32"/>
          <w:lang w:val="en-US" w:eastAsia="zh-CN"/>
        </w:rPr>
        <w:t>所得为所用，所用解所惑</w:t>
      </w:r>
    </w:p>
    <w:p>
      <w:pPr>
        <w:keepNext w:val="0"/>
        <w:keepLines w:val="0"/>
        <w:pageBreakBefore w:val="0"/>
        <w:widowControl w:val="0"/>
        <w:kinsoku/>
        <w:overflowPunct/>
        <w:topLinePunct w:val="0"/>
        <w:autoSpaceDE/>
        <w:autoSpaceDN/>
        <w:bidi w:val="0"/>
        <w:spacing w:line="360" w:lineRule="auto"/>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 xml:space="preserve">叶美蓉工作室成员2021学年度秋期个人研修总结 </w:t>
      </w:r>
    </w:p>
    <w:p>
      <w:pPr>
        <w:wordWrap/>
        <w:spacing w:line="360" w:lineRule="auto"/>
        <w:ind w:firstLine="2160" w:firstLineChars="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成都市双流区西航港幼儿园 谢蕾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参与名园长叶美蓉工作室已经有一学期时间，说实话，在参加研修前，师父让大家做个人规划，我都是比较混沌的，我最真切的感受是：资历尚浅，我在研修中便是所触即所得，要写个人发展计划，委实有点无从下手。而现在我拿出自己的学期个人研修计划回顾查看，很欣喜自己的收获既在计划之中，却也在计划之外：总体收获已经溢出了自己研修期待。</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内化于心，外化于行：从所触到所用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本学期在工作室通过参与线下研修、线上集中读书研讨、专家讲座的方式学到了关于教科研管理及专业发展上的知识，而本期</w:t>
      </w:r>
      <w:r>
        <w:rPr>
          <w:rFonts w:hint="eastAsia" w:ascii="宋体" w:hAnsi="宋体" w:eastAsia="宋体" w:cs="宋体"/>
          <w:sz w:val="24"/>
          <w:szCs w:val="24"/>
          <w:lang w:eastAsia="zh-CN"/>
        </w:rPr>
        <w:t>我在幼儿园主要负责科研管理及部分教研工作，结合工作室共读书目《教科研并不难》一书中所学以及在工作室每次研修中的所获，</w:t>
      </w:r>
      <w:r>
        <w:rPr>
          <w:rFonts w:hint="eastAsia" w:ascii="宋体" w:hAnsi="宋体" w:eastAsia="宋体" w:cs="宋体"/>
          <w:sz w:val="24"/>
          <w:szCs w:val="24"/>
          <w:lang w:val="en-US" w:eastAsia="zh-CN"/>
        </w:rPr>
        <w:t>我也尝试将部分所学运用到了本园各大教研中。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（一）教研氛围营造：人人参与发言，杜绝一言堂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项目组研修初期，出于胆怯、不自信、不愿意等种种原因，研修中发言人做完分享后，就只剩下我与另两名有多年经验的教师的“薄弱之声”，大部分教师都只认真记着笔记，出现了“一言堂”的尴尬局面。没有智慧碰撞的研讨收效甚微。为了鼓励研修教师敢说、愿意说并能说的欲望，在教研活动中采取了“三赞美、三建议”的研讨模式，即每次观摩教师活动后，每位教师都逐一进行评价，每人至少说出活动的三个优点与三条建议，且与他人不重复，并将疑问抛出来与大家研讨；此外，营造发言没有对错的氛围，鼓励教师就一个问题发表不同的想法。最开始是从一名教师开始，轮流发言，最后发言的老师逐渐感到“词穷理尽”，于是在每次活动后老师们会争先发言，并提出自己的疑惑。在这种争先发言的形势下，组内教师逐渐变得敢说、想说、愿意说，在不同形式的教研中逐渐初步形成了为一个问题各抒己见争论的良好研讨局面，研修效果得到良好保障。老师的变化也很明显，发言越来越自信。如我园的张馨露老师、小洁老师，以前在研讨中都是比较内秀的老师，现在研讨发言时能大胆把自己的想法分点表述，明显更大方更自信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（二）形成教研闭环：倾听教师反馈，开展学术交流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一是除教研组组内总结外，开展成员研修效果问卷调查，进一步了解教师研修需求</w:t>
      </w:r>
      <w:r>
        <w:rPr>
          <w:rFonts w:hint="eastAsia" w:ascii="宋体" w:hAnsi="宋体" w:eastAsia="宋体" w:cs="宋体"/>
          <w:sz w:val="24"/>
          <w:szCs w:val="24"/>
          <w:lang w:val="en-US" w:eastAsia="zh-CN"/>
        </w:rPr>
        <w:t>。经过一学期的教研后，我从研修收获、研修内容、研修期待三个维度编制了</w:t>
      </w:r>
      <w:r>
        <w:rPr>
          <w:rFonts w:hint="eastAsia" w:ascii="宋体" w:hAnsi="宋体" w:eastAsia="宋体" w:cs="宋体"/>
          <w:sz w:val="24"/>
          <w:szCs w:val="24"/>
          <w:lang w:eastAsia="zh-CN"/>
        </w:rPr>
        <w:t>《数学工作室研修效果调查表》，</w:t>
      </w:r>
      <w:r>
        <w:rPr>
          <w:rFonts w:hint="eastAsia" w:ascii="宋体" w:hAnsi="宋体" w:eastAsia="宋体" w:cs="宋体"/>
          <w:sz w:val="24"/>
          <w:szCs w:val="24"/>
          <w:lang w:val="en-US" w:eastAsia="zh-CN"/>
        </w:rPr>
        <w:t>对教师进行了匿名问卷调查，以了解教师对研修内容、研修方式的接受程度以及教师的研修期待与需求。</w:t>
      </w:r>
      <w:r>
        <w:rPr>
          <w:rFonts w:hint="eastAsia" w:ascii="宋体" w:hAnsi="宋体" w:eastAsia="宋体" w:cs="宋体"/>
          <w:sz w:val="24"/>
          <w:szCs w:val="24"/>
          <w:lang w:eastAsia="zh-CN"/>
        </w:rPr>
        <w:t>通过调查，</w:t>
      </w:r>
      <w:r>
        <w:rPr>
          <w:rFonts w:hint="eastAsia" w:ascii="宋体" w:hAnsi="宋体" w:eastAsia="宋体" w:cs="宋体"/>
          <w:sz w:val="24"/>
          <w:szCs w:val="24"/>
          <w:lang w:val="en-US" w:eastAsia="zh-CN"/>
        </w:rPr>
        <w:t>发现</w:t>
      </w:r>
      <w:r>
        <w:rPr>
          <w:rFonts w:hint="eastAsia" w:ascii="宋体" w:hAnsi="宋体" w:eastAsia="宋体" w:cs="宋体"/>
          <w:sz w:val="24"/>
          <w:szCs w:val="24"/>
          <w:lang w:eastAsia="zh-CN"/>
        </w:rPr>
        <w:t>有</w:t>
      </w:r>
      <w:r>
        <w:rPr>
          <w:rFonts w:hint="eastAsia" w:ascii="宋体" w:hAnsi="宋体" w:eastAsia="宋体" w:cs="宋体"/>
          <w:sz w:val="24"/>
          <w:szCs w:val="24"/>
          <w:lang w:val="en-US" w:eastAsia="zh-CN"/>
        </w:rPr>
        <w:t>81.82%的教师认为数学工作室的研修对自己的数学教育活动组织有针对性的引导，同时有45.45%的老师认为在集教课例研讨和生活案例分享内容上收获最大，并希望在未来的学习中能继续聚焦于集教、个别化游戏、生活案例研究进行研讨，这也说明目前工作室的研修内容和措施是贴合教师需求的，同时也是有效的。经过对调查结果的分析，也进一步发现骨干教师的亲身示范对新教师有直接的引领作用（100%的教师对组内骨干教师的一次分享印象最深刻），这也给予我一定的启示，应该充分发挥项目组成员中骨干教师的示范引领作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二是开展项目组联合学术交流活动，促进教研组间学术交，推广教研经验</w:t>
      </w:r>
      <w:r>
        <w:rPr>
          <w:rFonts w:hint="eastAsia" w:ascii="宋体" w:hAnsi="宋体" w:eastAsia="宋体" w:cs="宋体"/>
          <w:sz w:val="24"/>
          <w:szCs w:val="24"/>
          <w:lang w:val="en-US" w:eastAsia="zh-CN"/>
        </w:rPr>
        <w:t>。本学期尝试开展了各项目组的联合展示活动。围绕项目组的研修内容，交流活动涵盖三方面内容，一是三个项目组推举出集教课例展示、个别化游戏分享以及生活案例分享进行成果交流；二是成员代表做研修经验分享，从研修收获、研修策略、方法等方面做研修经验分享，将本工作室的教师研修策略推广到全园；三是项目组组长做管理策略分享，将可借鉴的管理经验推广到其他教研组。项目组学术交流活动让教研成果得到较好的推广，促进了教师知识的内化、实践的运用，让研修形成了良好的闭环。</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明确教研主体：找准教师共性问题，正视教师共性需要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研的主体是教师，教研的主题便应该是解决教师的疑惑，满足教师的教学需要。本学期小班组的教研主要是以课程故事的形式研讨班级课程推进，但教师一直疑惑的问题是：怎么在课程推进中找到切入点开展儿童兴趣的课程？又该怎么把儿童的课程写成儿童的故事？最初，提供给了教师一些典型的课程故事阅读，如《甘蔗有多高》《妖怪来了》等，但老师们看了典型故事后，理解成了“课程故事就是记录儿童的对话”，因此撰写的课程故事千篇一律的是“孩子的对话记录集”。老师要求给出一个标准的模板，提出想要幼儿园开展一个课程故事撰写的培训。但课程故事的撰写没有标准模板，可以有多种撰写视角和方式，重点应是既有课程又有儿童的行为故事，进行这种理论性的培训又太空洞；以某篇案例为例进行培训也太限制，可能会限制教师会以此为标准。真正要写好课程故事，是要以先推进课程为基础，再以儿童故事的方式呈现。遂在本学期，我跟进了每个班级的课程推进，在教研中根据教师的分享再和大家一起研讨怎样把现有的课程用儿童故事的方式表达出来，再到教研中分享，几乎幼儿园每个班都进行了一次基于本班课程推进的课程故事撰写培训。现在，班级的活动推进更有课程统整意识，教研课程故事的分享中也能看到老师们对儿童的关注和对教育支持策略的思考。期末教研总结时，老师们提出想要继续深入探究课程推进及课程故事撰写的研修需求，张泽东教授在为我们做培训时曾说过：“要让老师在教研中较快地掌握某个领域的知识，集中文献阅读是最快速的方法。”于是本期期末我查找了知网关于课程故事的相关文献，筛选了有价值的理论类和实践类装订成册作为教师寒假理论学习任务，乘着教师对课程探究的热情，帮助教师继续对课程推进、课程故事撰写有进一步的学习和收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二、行之有效，悟之所获：从所用到所悟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虽然只将学到的部分知识进行了运用，但也让我在</w:t>
      </w:r>
      <w:r>
        <w:rPr>
          <w:rFonts w:hint="eastAsia" w:ascii="宋体" w:hAnsi="宋体" w:eastAsia="宋体" w:cs="宋体"/>
          <w:sz w:val="24"/>
          <w:szCs w:val="24"/>
          <w:lang w:eastAsia="zh-CN"/>
        </w:rPr>
        <w:t>园所教科研管理与个人专业能力发展方面</w:t>
      </w:r>
      <w:r>
        <w:rPr>
          <w:rFonts w:hint="eastAsia" w:ascii="宋体" w:hAnsi="宋体" w:eastAsia="宋体" w:cs="宋体"/>
          <w:sz w:val="24"/>
          <w:szCs w:val="24"/>
          <w:lang w:val="en-US" w:eastAsia="zh-CN"/>
        </w:rPr>
        <w:t>获得了进一步的收获</w:t>
      </w:r>
      <w:r>
        <w:rPr>
          <w:rFonts w:hint="eastAsia" w:ascii="宋体" w:hAnsi="宋体" w:eastAsia="宋体" w:cs="宋体"/>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lang w:eastAsia="zh-CN"/>
        </w:rPr>
        <w:t>）教科研管理：一碗水变一桶水的智慧聚集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1.万事开头难，坚持能看到惊喜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管是尝试改变教研形式还是尝试将课程视角转向儿童，开始时都需要克服一定的困难才能在转变思维的探索中越走越远，但不管困难有多大，只要坚持做下去，过程和结果都能带给我们惊喜。如孩子会越来越自主，能主动给客人老师介绍自己班级的活动，教师会越来越自信，能在教研中针对问题大胆发表观点，同时也越来越专业，课程推进中能发现幼儿的探索兴趣而生发班本课程，这些都是近两年来坚持带来的改变，也给予了我继续坚持的信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2.凸显教师教研主体地位，擅聚集体智慧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管是课程管理还是教科研管理，管理者先有一桶水的专业知识能引领向前固然是基础，但凸显教师主体，相信教师能力才是汇流成河的锦囊妙计。通过层层集体课程审议、课程推进研讨、课程故事撰写分享交流，教师对班级主题课程逐渐探索出了自己的理解和门道。如大五班能根据孩子对菌包的兴趣开展菌包养殖课程，中五班能在探索秋天的基础课程中以孩子对毛毛虫的兴趣为切入点深度开展秋天的毛毛虫主题活动，小三班能根据班级孩子挑食胡萝卜的现象结合种植课程开展《你好胡萝卜》的主题活动……当教师真正参与到教研中后，教研效果才能完全彰显一碗水变一桶水的智慧汇集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（二）专业能力提升：从理论走向实践的成长蜕变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记得之前温剑青园长评价的学校研究生到幼儿园一线老师“不是从理论走向研究，而是从理论走向实践”，深以为然。相较与实践，我读过很多理论；相较于亲身实践，我更多的是看别人实践。本学期也通过承担工作室送教下乡活动，经历了一次磨课过程，这一次课我一共上了7次，送教下乡是第5次。我每一次上的感觉都不同，尤其是从第5次开始，我会越来越把关注点放在现场儿童的实际反应上来调整自己的进度。而通过这一次活动，我对如何上一堂数学领域的活动有了更深的理解与收获。同时，借工作室研修机会，我有幸参加了语言联组、社会联组等其他领域联组的研讨，对领域专业知识、教研能力都是一次次填充和更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三、反思及不足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（一）有主动学习能力，但活动表现不够积极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目前还处在自己的舒适区，躲在各位园长伙伴的后面，比如联组承当活动，躲在汪老师后面，由汪老师统筹组织，自己没有独挡一面的能力和勇气；有很多次和专家对话、提问的机会，但自己也缺乏积极主动性。</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能较快理解吸收专家思维，但不擅于主动利用专家资源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本期在师父的引领下，我有了很多与专家接触的机会，在感叹学习专家思维的同时，也反思到自己很不善用专家的资源，面对专家时不擅于抓住机会抛出自己的疑惑，建立与专家专业探讨的桥梁。</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论文量不足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本学期在论文撰写上有所松懈，未完成期初个人计划里一年两篇文章的目标。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四、下期展望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1.建立科研机制，用科研的思维做教研</w:t>
      </w:r>
      <w:r>
        <w:rPr>
          <w:rFonts w:hint="eastAsia" w:ascii="宋体" w:hAnsi="宋体" w:eastAsia="宋体" w:cs="宋体"/>
          <w:sz w:val="24"/>
          <w:szCs w:val="24"/>
          <w:lang w:val="en-US" w:eastAsia="zh-CN"/>
        </w:rPr>
        <w:t>。根据所学建立更完善的科研机制，用科研的思维去做教研，从教研中寻找教师问题、儿童需要，并立项区市级课题。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2.论文发表</w:t>
      </w:r>
      <w:r>
        <w:rPr>
          <w:rFonts w:hint="eastAsia" w:ascii="宋体" w:hAnsi="宋体" w:eastAsia="宋体" w:cs="宋体"/>
          <w:sz w:val="24"/>
          <w:szCs w:val="24"/>
          <w:lang w:val="en-US" w:eastAsia="zh-CN"/>
        </w:rPr>
        <w:t>。提升总结提炼意识，撰写两篇论文，同时也鼓励教师撰写投稿，创建擅于提炼、乐于思考的执笔氛围。</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个人研修总结</w:t>
      </w:r>
      <w:bookmarkStart w:id="3" w:name="_Toc38727684"/>
    </w:p>
    <w:p>
      <w:pPr>
        <w:spacing w:line="360" w:lineRule="auto"/>
        <w:jc w:val="center"/>
        <w:outlineLvl w:val="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 xml:space="preserve">叶美蓉工作室成员2021学年度秋期个人研修总结 </w:t>
      </w:r>
    </w:p>
    <w:p>
      <w:pPr>
        <w:spacing w:line="360" w:lineRule="auto"/>
        <w:jc w:val="center"/>
        <w:outlineLvl w:val="0"/>
        <w:rPr>
          <w:rFonts w:hint="eastAsia" w:ascii="宋体" w:hAnsi="宋体" w:eastAsia="宋体" w:cs="宋体"/>
          <w:sz w:val="24"/>
          <w:szCs w:val="24"/>
        </w:rPr>
      </w:pPr>
      <w:r>
        <w:rPr>
          <w:rFonts w:hint="eastAsia" w:ascii="宋体" w:hAnsi="宋体" w:eastAsia="宋体" w:cs="宋体"/>
          <w:sz w:val="24"/>
          <w:szCs w:val="24"/>
        </w:rPr>
        <w:t>成都市双流区协和红瓦幼儿园  张先连</w:t>
      </w:r>
      <w:bookmarkEnd w:id="3"/>
    </w:p>
    <w:p>
      <w:pPr>
        <w:spacing w:line="360" w:lineRule="auto"/>
        <w:ind w:firstLine="480" w:firstLineChars="200"/>
        <w:jc w:val="left"/>
        <w:outlineLvl w:val="0"/>
        <w:rPr>
          <w:rFonts w:hint="eastAsia" w:ascii="宋体" w:hAnsi="宋体" w:eastAsia="宋体" w:cs="宋体"/>
          <w:sz w:val="24"/>
          <w:szCs w:val="24"/>
        </w:rPr>
      </w:pPr>
      <w:r>
        <w:rPr>
          <w:rFonts w:hint="eastAsia" w:ascii="宋体" w:hAnsi="宋体" w:eastAsia="宋体" w:cs="宋体"/>
          <w:sz w:val="24"/>
          <w:szCs w:val="24"/>
        </w:rPr>
        <w:t>又到了一年一度和自己对话的时候，今年的小目标达成了吗？不用说，我从来没有完全达成过目标，一开始我还执念如何制定目标、如何达成目标，到现在我几乎与自己和解，三个目标达成两个我便心生欢喜。而今年最大的收获是，我有了不一样的经历、不一样的认识，人生不就是因为这些不一样的体验而更加有趣么？</w:t>
      </w:r>
    </w:p>
    <w:p>
      <w:pPr>
        <w:spacing w:line="360" w:lineRule="auto"/>
        <w:ind w:left="480"/>
        <w:rPr>
          <w:rFonts w:hint="eastAsia" w:ascii="宋体" w:hAnsi="宋体" w:eastAsia="宋体" w:cs="宋体"/>
          <w:b/>
          <w:bCs w:val="0"/>
          <w:sz w:val="24"/>
          <w:szCs w:val="24"/>
        </w:rPr>
      </w:pPr>
      <w:r>
        <w:rPr>
          <w:rFonts w:hint="eastAsia" w:ascii="宋体" w:hAnsi="宋体" w:eastAsia="宋体" w:cs="宋体"/>
          <w:bCs/>
          <w:sz w:val="24"/>
          <w:szCs w:val="24"/>
        </w:rPr>
        <w:t xml:space="preserve">                          </w:t>
      </w:r>
      <w:r>
        <w:rPr>
          <w:rFonts w:hint="eastAsia" w:ascii="宋体" w:hAnsi="宋体" w:eastAsia="宋体" w:cs="宋体"/>
          <w:b/>
          <w:bCs w:val="0"/>
          <w:sz w:val="24"/>
          <w:szCs w:val="24"/>
        </w:rPr>
        <w:t>看见自己</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这一年，我是在对自己的否定与接纳的循环往复中度过的，也许是因为新经验与原有认知的冲突，也许是因为自己离心中的目标有距离，也许是对未来还有些迷茫，我觉得我有些焦虑与浮躁。在一次研修中，师父说，我们本来不浮躁，但是容易在大环境的影响中变得浮躁。我不希望自己这样，那我怎么办？我得给自己找到一个出口，所以我去看书。看工作室的共读书、看《目送》、看《幼儿园真谛》、看《窗边的小豆豆》，我愈发能够理解肖念老师的那句话——我让孩子阅读并不是希望他要从中学会什么，而是希望他在孤单迷茫的时候有一个忠实的朋友。阅读，让我浮躁的时候能够得到片刻安宁，然而不得不承认的是，大部分困扰我的问题不会在阅读后消失，他还是在那里等着我。我有一个朋友对说我，如果你有基本的觉知，你在一个群体里比独自前行会更容易看清前面的路，因为你所处的群体会以各种方式给你讯息，帮助你认识自己、认清方向。很庆幸，工作室里，除了我还有你们。许多话不便写在这里，但是我确实在工作室里得到了很大的帮助，这种帮助不只在研修中，还在我们的对话中，这种帮助不仅有实际的问题解决，还有心灵的慰藉。</w:t>
      </w:r>
    </w:p>
    <w:p>
      <w:pPr>
        <w:spacing w:line="360" w:lineRule="auto"/>
        <w:ind w:left="480" w:firstLine="3132" w:firstLineChars="1300"/>
        <w:rPr>
          <w:rFonts w:hint="eastAsia" w:ascii="宋体" w:hAnsi="宋体" w:eastAsia="宋体" w:cs="宋体"/>
          <w:b/>
          <w:bCs w:val="0"/>
          <w:sz w:val="24"/>
          <w:szCs w:val="24"/>
        </w:rPr>
      </w:pPr>
      <w:r>
        <w:rPr>
          <w:rFonts w:hint="eastAsia" w:ascii="宋体" w:hAnsi="宋体" w:eastAsia="宋体" w:cs="宋体"/>
          <w:b/>
          <w:bCs w:val="0"/>
          <w:sz w:val="24"/>
          <w:szCs w:val="24"/>
        </w:rPr>
        <w:t xml:space="preserve">看见孩子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慢慢发现，有时候自己准备了很长时间的活动设计并没有在孩子心中激起多少涟漪是有原因的。那就是花了更多的时间去准备活动和自己，真正对孩子的关注了解与需求分析不够，所以习惯性去追求形式上的创新，这其实不太有意义。这学期在语言教研中，我刻意让教师去关注幼儿，结合幼儿在活动中的表现来评价活动，而不是单纯评价教师如何如何，两次之后效果甚微，是哪里出现问题呢？在观摩了工作室伙伴汪璐组织的教研活动后，我找到了答案——教师不知道如何去关注孩子，我没有给到他们具体的方法。于是，在接下来的教研活动中，我使用了定点观察，一位教师观察1—2名幼儿，结合活动目标以及活动的隐藏价值来分析幼儿获得了哪些新经验？教师的哪些活动策略支持孩子获得了这些新的经验？经验没有得到提升是什么原因？教师可以如何改进。通过三次这样的教研，教师有了变化，最大的变化是他们会详细记录幼儿的话语，他们在听课的时候不会只坐在座位上，而是去观察孩子的表情，在评课的时候开始将教师的教学策略与孩子的反应相结合来分析，这些改变仅仅源于我们换了一种观察孩子的方式。我们常常说儿童视角，什么是儿童视角？我想这就是一种体现。</w:t>
      </w:r>
    </w:p>
    <w:p>
      <w:pPr>
        <w:spacing w:line="360" w:lineRule="auto"/>
        <w:ind w:left="480" w:firstLine="480"/>
        <w:rPr>
          <w:rFonts w:hint="eastAsia" w:ascii="宋体" w:hAnsi="宋体" w:eastAsia="宋体" w:cs="宋体"/>
          <w:b/>
          <w:bCs/>
          <w:sz w:val="24"/>
          <w:szCs w:val="24"/>
        </w:rPr>
      </w:pPr>
      <w:r>
        <w:rPr>
          <w:rFonts w:hint="eastAsia" w:ascii="宋体" w:hAnsi="宋体" w:eastAsia="宋体" w:cs="宋体"/>
          <w:sz w:val="24"/>
          <w:szCs w:val="24"/>
        </w:rPr>
        <w:t xml:space="preserve">                   </w:t>
      </w:r>
      <w:r>
        <w:rPr>
          <w:rFonts w:hint="eastAsia" w:ascii="宋体" w:hAnsi="宋体" w:eastAsia="宋体" w:cs="宋体"/>
          <w:b/>
          <w:bCs/>
          <w:sz w:val="24"/>
          <w:szCs w:val="24"/>
        </w:rPr>
        <w:t xml:space="preserve">  看见同伴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作为老师，我们要有儿童视角，作为园长，我们还要有“教职工视角”。 以前作为保教主任，我觉得自己还是挺关心老师的，但成为园长后就发现自己常常思虑不周。在师父跟我们的第一次分享中，她聊到她每周都会和食堂的同事一起吃一顿饭关心关心他们，这学期我也试着这样做了，我一共跟食堂的同事吃了三顿饭，这三顿饭下来我才知道，原来食堂的三个大姐家里都有两个孩子；我也才知道，他们吃饭的桌子太小；我也才知道，“双减”后他们的焦虑。也许对于“我”，他们也有许多“才知道”。不管怎样，这种方式真的拉近了我们的距离，我们每次在幼儿园碰到都会开心地打招呼，他们有什么心里话也愿意对我讲。能够在一个单位上班，有时还真不是钱不钱的事儿，虽然是说钱也挺重要，但是被看见、被尊重、被关心的感觉更加重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除了看到幼儿园里的同伴，还看见了工作室的同伴。在研修和读书分享活动中，最大的感受就是：原来大家的思维方式可以这么不同，实在有意思！我也感受到了小伙伴们的认真、敬业。就比如赵兰姐，她真的很勤勉、很好学，那种执着很打动人，有一次晚上10点她给我打电话讨论教研，我当时的感觉就是“睡意全无，十分畅快”。师父的点评也常常让我豁然开朗，回想师父在我们幼儿园做生活联组教研时的分享与点评，我当时除了听师父讲还在观察我们幼儿园每一位听讲的老师，他们眼里放着光，有的是我没见过的光。我有时候会大胆设想，什么时候我也能有这样的专业魅力与人格魅力，一想到这里有时候会马上笑笑，在心里告诉自己，还早着呢！但回想师父真诚地说过：我老公都说我并不特别聪明，就是很勤奋。我又会想，是不是自己再努力一点，坚持、坚定，某一天我真的可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这一年的自己离自己预期的样子有一段距离，有过迷茫、有过踌躇，但是我仍然感到有一丝开心，开心自己能够看到自己的不足并接纳不完美的自己，同时也觉自己很幸运，毕竟有那么多温暖的画面温暖着我、鼓励着我。来年，不想给自己定多么远大的目标，只希望自己能够做好几件小事，踏踏实实、真真切切。</w:t>
      </w:r>
    </w:p>
    <w:p>
      <w:pPr>
        <w:pStyle w:val="30"/>
        <w:spacing w:after="468" w:line="360" w:lineRule="auto"/>
        <w:rPr>
          <w:rFonts w:hint="eastAsia" w:ascii="宋体" w:hAnsi="宋体" w:eastAsia="宋体" w:cs="宋体"/>
          <w:b/>
          <w:bCs/>
          <w:sz w:val="24"/>
          <w:szCs w:val="24"/>
          <w:shd w:val="pct10" w:color="auto" w:fill="FFFFFF"/>
          <w:lang w:val="en-US" w:eastAsia="zh-CN"/>
        </w:rPr>
      </w:pP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同行 同思 同成长</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ind w:firstLine="480" w:firstLineChars="200"/>
        <w:jc w:val="center"/>
        <w:rPr>
          <w:rFonts w:hint="eastAsia" w:ascii="宋体" w:hAnsi="宋体" w:eastAsia="宋体" w:cs="宋体"/>
          <w:sz w:val="24"/>
          <w:szCs w:val="24"/>
        </w:rPr>
      </w:pPr>
      <w:r>
        <w:rPr>
          <w:rFonts w:hint="eastAsia" w:ascii="宋体" w:hAnsi="宋体" w:eastAsia="宋体" w:cs="宋体"/>
          <w:sz w:val="24"/>
          <w:szCs w:val="24"/>
        </w:rPr>
        <w:t>成都市双流区彭镇柑梓幼儿园  夏 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转眼间一学期的工作室研修已经接近尾声，很庆幸能再次与师父再续前缘，找准目标再次出发；很庆幸能与这么多优秀的姐妹结伴而行，相互学习；很庆幸在学习过程中能不断反思，成就自己；也很庆幸在每一次的活动中有所收获和成长，成为更好的自己。现将本学期个人收获与成长汇报如下：</w:t>
      </w:r>
    </w:p>
    <w:p>
      <w:pPr>
        <w:spacing w:line="360" w:lineRule="auto"/>
        <w:ind w:firstLine="482" w:firstLineChars="200"/>
        <w:rPr>
          <w:rFonts w:hint="eastAsia" w:ascii="宋体" w:hAnsi="宋体" w:eastAsia="宋体" w:cs="宋体"/>
          <w:b/>
          <w:color w:val="FF0000"/>
          <w:sz w:val="24"/>
          <w:szCs w:val="24"/>
        </w:rPr>
      </w:pPr>
      <w:r>
        <w:rPr>
          <w:rFonts w:hint="eastAsia" w:ascii="宋体" w:hAnsi="宋体" w:eastAsia="宋体" w:cs="宋体"/>
          <w:b/>
          <w:sz w:val="24"/>
          <w:szCs w:val="24"/>
        </w:rPr>
        <w:t>一、同行，发现优点，逐步落地。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行，在点点滴滴的细节中看见大家的优点。工作室每一次的现场活动都历历在目，从晓玲和桃子承担活动时的专题讲座很好的诠释了这一点，还有班长承担的核心经验现场研讨更是对我触动很大。师父经常说专业知识我们不缺，缺的是如何用自己的案例和经验来进行阐释。在以往做培训或者专题讲座时，更多的找一些书籍中的理论来进行，注重知识点的培训，而现在更多的是借助大家的经验注重如何运用案例来将知识点讲明白、讲透彻，更加注重理解的这个过程，而非结果。在本学期音乐联组的教研活动中我运用大量的活动案例来诠释音乐歌唱活动的关键经验和小班幼儿歌唱活动的特点等，用案例的形式更加能让老师们直观的感受、理解，在幼儿园的园长专题培训中也运用视频、图片、案例来进行诠释，大大提高了老师们的参与性和互动性。同时，在园所师培活动和大教研活动中也逐步引导中层努力往这个方向靠，提升自身及中层干部研培的实效性。</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二、同思，看见不足，努力前行。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思，在每一个细节中反思不足。在本学期研读的《教科研并不难》这本书时，每一次的读书分享的过程中大家都根据理论知识结合实际交流了自身在园所教研中的做法。在交流的过程中看到了大家在教研氛围的营造上、在教研活动的引导上、在教研机制的建立上等的做法，让我对幼儿园教研的现状进行深入反思和剖析，并针对现状对我园各层级教研制度进行了重新梳理和完善，先后梳理了园级教研制度、领域组教研制度、年级组教研制度等等，进一步规范和完善了教研机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时，在教研组研讨的引领上，我定点参加数学组教研活动，对教师组内公开课和研讨进行，对教研组前期准备工作进行沟通和交流，引导组长做足充分的准备，同时对组长的引领进行把关，让组长预设教研活动中可能遇到的问题及解决措施，指导保教人员对观摩活动中教师的观察和评价策略进行调整，对教师听评课记录进行优化，对研讨环节中的问题进行调整，从找问题转变为找方法，引导教师大胆表达自己的所思所想，初步建立敢说、能说的氛围。</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三、同成长，学以致用，不断落地。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成长，在交流中理清前进方向，让措施有效落地。在《为教育涂色——园长课程领导力的提升》分享的第一章节中，联系到上一本《教科研并不难》分享中大家对课程的实施和机制的建立，对我触动很深。在读书分享完之后，立即对园所课程方向及教科研方向进行反思和思考，确定了下学期我园课程实施的方向和路径，重新划分了教研组研究内容，让我直接对园所课程整体规划和教研组的研究更加有了明确的目标，同时也更加明确了园长及中层干部的引领方向和努力方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行是力量，同思是启发，同成长是目的，在这一学期的活动中让我感触颇多，收获满满，感恩师父的引领，感谢姐妹们的启发，我园在这个学习共同体中永远保持这样的学习热情，让自己不断成长，让园所得到发展。</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园所教研也是“一堂课”</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汪璐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着2022年的到来，本学期的工作也接近了尾声。这是我参与叶美蓉名园长工作室学习的第一学期，回顾一学期的学习我收获颇丰。特别是小伙伴身上一些优秀的品质，让我更加看到自己的不足，需要作出改变的地方还有很多：读书活动中兰姐的“博学”，常常能出现一些新的词汇和观点，让我耳目一新；教研现场中贾茜的校园文化管理，温馨贴心，让我感觉暖心......而每一次学习中理论思想的碰撞让我一次又一次的思考新建园所中的教研如何引领的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记得自己本学期的第一个现场教研活动，作为教研引领，我尝试用自己所学到的知识开展互动式教研。教研活动结束之后师傅对我说的话我一直有很深刻的印象：“教研其实就是一堂课，平时我们面对的是小朋友，教研中我们面对的是老师。平时的活动你们都知道要关注到每一个孩子，为什么在教研中你就只看得到部分能与你互动的老师而忽略掉另一部分的老师了？”听了师傅的话，我开始反思自己的在教研中的行为，过于心急的想让老师得出我想要的答案，没有给老师足够的思考空间，喜欢请教研中的“科代表”一起互动成了我最大的问题；师傅的话也让我开始换了一种思路就是园所的教研也是“一堂课”，跟随这个思路，结合我们本学期所学的内容我开始对我园的教研工作进行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园的教研现状：作为新建园，一开始我们教研的定位就是保基本，如何正常有效的组织一日生活成为了我们研究的重点，我们开展“三线教研”——大教研：全园研究如何组织好一日生活环节；小教研：以班级课程推进为研究重点，带领老师理清课程园本化方向；以数学认知能力发展为基础的集体备课：让老师理清数学核心经验的同时，运用理论到实践促进知行合一。现在我以我们大教研为例来说一说本期我在工作室学习后的实际运用：</w:t>
      </w: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运用导行表做好“课前”预习；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做好预习，是上好一趟课最重要的一步，而如何有效的预习是作为一名好老师需要思考的问题。“导行表”的运用是在经历了两次大教研分享活动后的产物，原因是我发现了老师在分享活动中出现了以下的问题：1.无话可说；2.思路不清晰，分享条理很混乱；3.看到问题但分析的比较片面，有解决方法但只能就是论事的找解决的策略。这样的分享在我看来是没有很大实效性的，在教研后我分别找了几名老师来谈教研的收获，发现收获甚微，在班级实践中更不能看得这些策略有效实施的带来的成效。所以我借鉴“西航港幼儿园”生活研究中的导行表，稍作调整成为了我们一幼大教研的导行表，在投放后，我明显的感觉到了后一次的教研活动老师们更加有话可说了，思路也更加的清晰了，看来导行表的提供是有效的“课前”预习，这样的预习会让我们的“课堂”更加有话可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作为管理者，我在这个策略下领悟到的是管理需要适时发现工作中存在的“真问题”并及时调整。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364615" cy="1704340"/>
            <wp:effectExtent l="0" t="0" r="6985" b="10160"/>
            <wp:docPr id="7" name="图片 7" descr="1641525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41525172(1)"/>
                    <pic:cNvPicPr>
                      <a:picLocks noChangeAspect="1"/>
                    </pic:cNvPicPr>
                  </pic:nvPicPr>
                  <pic:blipFill>
                    <a:blip r:embed="rId14"/>
                    <a:stretch>
                      <a:fillRect/>
                    </a:stretch>
                  </pic:blipFill>
                  <pic:spPr>
                    <a:xfrm>
                      <a:off x="0" y="0"/>
                      <a:ext cx="1364615" cy="1704340"/>
                    </a:xfrm>
                    <a:prstGeom prst="rect">
                      <a:avLst/>
                    </a:prstGeom>
                  </pic:spPr>
                </pic:pic>
              </a:graphicData>
            </a:graphic>
          </wp:inline>
        </w:drawing>
      </w:r>
      <w:r>
        <w:rPr>
          <w:rFonts w:hint="eastAsia" w:ascii="宋体" w:hAnsi="宋体" w:eastAsia="宋体" w:cs="宋体"/>
          <w:sz w:val="24"/>
          <w:szCs w:val="24"/>
          <w:lang w:val="en-US" w:eastAsia="zh-CN"/>
        </w:rPr>
        <w:t>图为“空港一幼大教研导行表部分截图”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轮流担任“任课教师”调动参与性；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把我们的大教研比作“一堂课”，那么我们幼儿园的每一个老师都有机会成为“任课教师”。我们的教研活动按照轮流承担的方式，让每一位老师参与其中，当你成为“任课教师”你需要做的就是提前准备好教研方案，确定好我们需要研究的问题提前抛出问题请小伙伴思考，并且你需要准备相应的理论讲座，为同伴们分享。这样的一个角色的转变，迫使“任课老师”主动的要去了解和学习她所需要承担活动的知识，比一味的听取别人的讲述获取的知识更加牢固。本学期我们幼儿园变化最大的可能要属小二班的刘欣玉老师，从刚来的时候腼腆的一句话都不愿意多说，到现在组织活动落落大方，可能这也是老师的成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作为管理者，我在这个策略下领悟到的是管理需要适时退位，这样你的老师才能有所成长。</w:t>
      </w: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全员参与让“保教结合”更落地；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堂中我们不能把知识单列的来讲解，只有有效联系，才能让大家都能更好的理解。以前在作为保教管理人员的时候，我总是很片面的觉得保教管理其实就是管好老师，保育员的管理是属于保健室的事情，保育员老师不需要参与教研。但在这学期中，我尝试调整了自己的工作思路，把保育员老师纳入到大教研“生活环节”的研究学习中。我欣喜的发现，不同观点的碰撞会让策略更加有实效，我们一般制定策略的时候大多考虑到的是老师的操作性，保育员老师的加入会让更多保育卫生的理念融入到策略中。一方面优化了策略，一方面让保育员老师更加了解老师的理念，更能统一整个班级的教学放学和策略实施的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作为管理者，我在这个策略下领悟到的是管理更需要统整的去看待问题，全面的看到保与教的有效结合。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道阻且长，行则将至！作为学员作为管理者，我需要学习的东西还有很多，但是更加相信：不管前行的道路如何艰难，只要坚持就一定会有收获!</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在现实中描绘理想</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wordWrap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段霁洮</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叶美蓉工作室的研修时间不知不觉就一学期了，短短的4个月时间，本学期我们扎实开展了10 次研修活动，每周一定期线上读书活动10次。翻看每次的培训记录，看着台历上标注的会议时间，想起了网络上很经典的话语：“未来的你，一定会感谢现在努力着的你”。</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学期的研修我们以园本教研为主题，研究的方式以观摩与实践相结合为主。一方面，凭借工作室学员所在园所的教研现场为载体，采用头脑风暴形成相应的学习经验与总结；另一方面，以区级教研联组为实践阵地，通过组织区级教研活动，将管理经验进行实操；同时通过周一的固定读书活动，以《教科研并不难》一书为理论学习依据，通过团队间的思维碰撞形成自己的园本教研管理理念，提升自己的管理能力。“三管齐下”的研修，让我对本园的教研有了新的操作范式。</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一、探寻“关键问题”，走进教师，做针对性教研</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什么是教师在教研中的“获得感”，我想就是她困惑的问题得到了解决。还记得读书分享一次思想碰撞，我们学员都针对研讨的“真问题”开展了讨论，什么是教师的真问题，怎样进行甄别是当时我们都说到的事情。在我园这个问题同样也是，直到参加工作室前，我们的教研主题都是园长以及保教办来定，这个环节教师缺少参与。本学期在学习了《教科研并不难》一书。因此在即将进行下学期课程审议的时候，我们进行了调整。通过《四川大学空港幼儿园园本教研调查问卷》的使用，对下学期教师想解决的困惑，教研的形式以及时间多方面进行了了解。</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二、捕捉“关键节奏”，重视团队间的交流对话</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本学期由于疫情原因，我所带领的语言组教研是通过线上的方式开展的，单线的缺失就是研讨环节，没有像乒乓球一样的你来我去让我切实体会到对话的重要性。参加本园的教研活动也依然如此，讲的人在讲，听得人是否在听值得考究，中午昏昏欲睡的研讨时间也是客观因素，怎样解决困境与破局？</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（一）</w:t>
      </w:r>
      <w:r>
        <w:rPr>
          <w:rFonts w:hint="eastAsia" w:ascii="宋体" w:hAnsi="宋体" w:eastAsia="宋体" w:cs="宋体"/>
          <w:b/>
          <w:sz w:val="24"/>
          <w:szCs w:val="24"/>
        </w:rPr>
        <w:t>让对话成为教研的主旋律。</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教研组的教研方案会确定2-3个中心问题，通过分组研讨让老师不断的交流。一是依托于园所资源，保教办管理人员深入年级组，参与每一次研讨活动，帮助教研组长梳理总结。在教研活动之前，教研组长将方案交给保教办审议，在这个过程中，在保教办的帮助下，教研组长要学习梳理相关的理论知识，提出核心的讨论问题；在交流过程中，保教办的人员参与讨论。</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sz w:val="24"/>
          <w:szCs w:val="24"/>
        </w:rPr>
        <w:t>（二）可视化的“脉络梳理”。</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本学期我们运用可视化的手段帮助老师回顾和梳理，通加入小组意见的海报分享，加入用思维导图进行意见的梳理，个别化的分享等，形成多样性的教研过程性成果。</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三、培养“关键人物”，打造专业引领团队</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无论是教研问题的设定，还是比较严流程的把控与氛围创设，都要有赖于关键人物——教研组长。对于我们新建园来说，我们有一些“矮子里面拔高子”的感觉，因此我们采用“伴随式”指导的方式扶着成长。</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（一）依托区级资源，固定项目组组长，所学及时所用</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从模仿开始做起，例如数学项目组研讨的组长就是参加区级活动的成员，将所学习的东西及时在组内开展二次培训，带动组内成员跟随区级的学习节奏开展研讨。</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（二）园长带领研修活动。</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学期由于承担了区级语言联组的组长，因此在本园也成立了语言工作室，通过上示范课，开展专题讲座的方式形成研修范式，同时也与区级教研模式保持一致，开展课例之外的一日生活研讨，在生活中提升幼儿的语言能力，例如餐前美食播报等研讨，形成了班本小的研修课题。</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四、下学期的调整</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 xml:space="preserve">  </w:t>
      </w:r>
      <w:r>
        <w:rPr>
          <w:rFonts w:hint="eastAsia" w:ascii="宋体" w:hAnsi="宋体" w:eastAsia="宋体" w:cs="宋体"/>
          <w:b/>
          <w:sz w:val="24"/>
          <w:szCs w:val="24"/>
        </w:rPr>
        <w:t xml:space="preserve"> （一）完善管理机制</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本学期学习到的东西很多，例如教研机制完善的重要性，这个这学期我们做了一小部门调整，还没有完善。在下学期，我们要加入教研测评工具的使用，包括教研导行图的使用，还有不同领域中教研的不同形式，本学期我们有课例研讨，区角现场观摩，有个案分享的形式，这些是需要继续采纳和延续的，同时我们在教师总结会时提到，“沉浸式”培训方式；不同的教研主题以及领域都有独特的研讨方式，例如语言项目组还可以采取辩论的方式，从领域核心经验出发，不同的研修主题选择不同的形式。</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（二）儿童视角下的行政管理</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工作室学习到的东西太多了，师傅从园所管理层面，从专业提升方面，甚至还有待人接物方面。特别是“邀请函”的分享。用儿童的视角呈现邀请的内容，包括专家牌幼儿的绘画等，都是我们值得学习的地方。</w:t>
      </w:r>
    </w:p>
    <w:p>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（三）执行力与行动力的提升</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加入工作以来我深刻体会到了现在流行的一个词语“内卷”。还记得第一次周一好文分享时，赵兰姐呈现的思维导图来梳理心得体会；还没回过神，第二次分享周莉姐几天就开始使用，他们的学习能力和行动能力让我叹为观止；每一次他们分享时我都有着羞愧的情绪，都提醒着我该努力奔跑。</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作为一名园长需要改变并且去实施的东西还有很多很多，师傅经常说“你的心决定你的看见”，作为园长更是，园长的目光在哪里，团队的方向就在哪里；如果园长都停滞不前，没勇气去突破自己的舒适圈，那还能指望幼儿园别的职工去吗？</w:t>
      </w:r>
    </w:p>
    <w:p>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工作室有时就像一面镜子，提醒我不断去审视自己。2021年悄无声息就结束了，有句话说的很好，“当勤奋持续发生，才能成为优势”，这句话也当做是送给自己2022年的新年礼物吧。</w:t>
      </w:r>
    </w:p>
    <w:p>
      <w:pPr>
        <w:spacing w:line="360" w:lineRule="auto"/>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研修是一段“旅程”</w:t>
      </w:r>
    </w:p>
    <w:p>
      <w:pPr>
        <w:spacing w:line="360" w:lineRule="auto"/>
        <w:ind w:firstLine="480" w:firstLineChars="200"/>
        <w:jc w:val="center"/>
        <w:rPr>
          <w:rFonts w:hint="eastAsia" w:ascii="宋体" w:hAnsi="宋体" w:eastAsia="宋体" w:cs="宋体"/>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成都市双流区怡心第八幼儿园 赵兰</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时光荏苒，已是</w:t>
      </w:r>
      <w:r>
        <w:rPr>
          <w:rFonts w:hint="eastAsia" w:ascii="宋体" w:hAnsi="宋体" w:eastAsia="宋体" w:cs="宋体"/>
          <w:sz w:val="24"/>
          <w:szCs w:val="24"/>
          <w:lang w:val="en-US" w:eastAsia="zh-CN"/>
        </w:rPr>
        <w:t>2022年1月，这意味着我们名园长叶美蓉</w:t>
      </w:r>
      <w:r>
        <w:rPr>
          <w:rFonts w:hint="eastAsia" w:ascii="宋体" w:hAnsi="宋体" w:eastAsia="宋体" w:cs="宋体"/>
          <w:sz w:val="24"/>
          <w:szCs w:val="24"/>
          <w:lang w:eastAsia="zh-CN"/>
        </w:rPr>
        <w:t>工作室研修已经有半年的时间，回顾面试、开班典礼、线上线下活动的点点滴滴，我脑海中突然冒出来一个词“旅程”，工作室研修就是一段曼妙的旅程，有专业的指导，有阅读的滋养，有精彩的对话，有思考的沉淀，是一趟身、心、灵合一的“快乐行”。</w:t>
      </w:r>
    </w:p>
    <w:p>
      <w:pPr>
        <w:numPr>
          <w:ilvl w:val="0"/>
          <w:numId w:val="17"/>
        </w:num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笃实夯基</w:t>
      </w:r>
      <w:r>
        <w:rPr>
          <w:rFonts w:hint="eastAsia" w:ascii="宋体" w:hAnsi="宋体" w:eastAsia="宋体" w:cs="宋体"/>
          <w:b/>
          <w:bCs/>
          <w:sz w:val="24"/>
          <w:szCs w:val="24"/>
          <w:lang w:eastAsia="zh-CN"/>
        </w:rPr>
        <w:t>——“旅程”聚焦教研</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在工作室研修的这段旅程里，我们聚焦校本研修，聚焦教研，</w:t>
      </w:r>
      <w:r>
        <w:rPr>
          <w:rFonts w:hint="eastAsia" w:ascii="宋体" w:hAnsi="宋体" w:eastAsia="宋体" w:cs="宋体"/>
          <w:b w:val="0"/>
          <w:bCs w:val="0"/>
          <w:sz w:val="24"/>
          <w:szCs w:val="24"/>
        </w:rPr>
        <w:t>笃实夯基</w:t>
      </w:r>
      <w:r>
        <w:rPr>
          <w:rFonts w:hint="eastAsia" w:ascii="宋体" w:hAnsi="宋体" w:eastAsia="宋体" w:cs="宋体"/>
          <w:b w:val="0"/>
          <w:bCs w:val="0"/>
          <w:sz w:val="24"/>
          <w:szCs w:val="24"/>
          <w:lang w:eastAsia="zh-CN"/>
        </w:rPr>
        <w:t>，</w:t>
      </w:r>
      <w:r>
        <w:rPr>
          <w:rFonts w:hint="eastAsia" w:ascii="宋体" w:hAnsi="宋体" w:eastAsia="宋体" w:cs="宋体"/>
          <w:sz w:val="24"/>
          <w:szCs w:val="24"/>
          <w:lang w:eastAsia="zh-CN"/>
        </w:rPr>
        <w:t>分享了三年规划和个人计划，交流了共读书籍和自读书籍，聆听了师父《</w:t>
      </w:r>
      <w:r>
        <w:rPr>
          <w:rFonts w:hint="eastAsia" w:ascii="宋体" w:hAnsi="宋体" w:eastAsia="宋体" w:cs="宋体"/>
          <w:color w:val="000000" w:themeColor="text1"/>
          <w:sz w:val="24"/>
          <w:szCs w:val="24"/>
          <w14:textFill>
            <w14:solidFill>
              <w14:schemeClr w14:val="tx1"/>
            </w14:solidFill>
          </w14:textFill>
        </w:rPr>
        <w:t>如何做一个专业的幼儿园园长</w:t>
      </w:r>
      <w:r>
        <w:rPr>
          <w:rFonts w:hint="eastAsia" w:ascii="宋体" w:hAnsi="宋体" w:eastAsia="宋体" w:cs="宋体"/>
          <w:sz w:val="24"/>
          <w:szCs w:val="24"/>
          <w:lang w:eastAsia="zh-CN"/>
        </w:rPr>
        <w:t>》和朱老师《</w:t>
      </w:r>
      <w:r>
        <w:rPr>
          <w:rFonts w:hint="eastAsia" w:ascii="宋体" w:hAnsi="宋体" w:eastAsia="宋体" w:cs="宋体"/>
          <w:sz w:val="24"/>
          <w:szCs w:val="24"/>
        </w:rPr>
        <w:t>幼儿园如何做园本教研</w:t>
      </w:r>
      <w:r>
        <w:rPr>
          <w:rFonts w:hint="eastAsia" w:ascii="宋体" w:hAnsi="宋体" w:eastAsia="宋体" w:cs="宋体"/>
          <w:sz w:val="24"/>
          <w:szCs w:val="24"/>
          <w:lang w:eastAsia="zh-CN"/>
        </w:rPr>
        <w:t>》的专题讲座，参加了“幼儿园社会集体教学活动的有效设计与组织、</w:t>
      </w:r>
      <w:r>
        <w:rPr>
          <w:rFonts w:hint="eastAsia" w:ascii="宋体" w:hAnsi="宋体" w:eastAsia="宋体" w:cs="宋体"/>
          <w:sz w:val="24"/>
          <w:szCs w:val="24"/>
        </w:rPr>
        <w:t>幼儿园大班语言功能墙创设与实施</w:t>
      </w:r>
      <w:r>
        <w:rPr>
          <w:rFonts w:hint="eastAsia" w:ascii="宋体" w:hAnsi="宋体" w:eastAsia="宋体" w:cs="宋体"/>
          <w:sz w:val="24"/>
          <w:szCs w:val="24"/>
          <w:lang w:eastAsia="zh-CN"/>
        </w:rPr>
        <w:t>、</w:t>
      </w:r>
      <w:r>
        <w:rPr>
          <w:rFonts w:hint="eastAsia" w:ascii="宋体" w:hAnsi="宋体" w:eastAsia="宋体" w:cs="宋体"/>
          <w:sz w:val="24"/>
          <w:szCs w:val="24"/>
        </w:rPr>
        <w:t>幼儿园语言领域故事教学活动的有效设计与组织</w:t>
      </w:r>
      <w:r>
        <w:rPr>
          <w:rFonts w:hint="eastAsia" w:ascii="宋体" w:hAnsi="宋体" w:eastAsia="宋体" w:cs="宋体"/>
          <w:sz w:val="24"/>
          <w:szCs w:val="24"/>
          <w:lang w:eastAsia="zh-CN"/>
        </w:rPr>
        <w:t>、</w:t>
      </w:r>
      <w:r>
        <w:rPr>
          <w:rFonts w:hint="eastAsia" w:ascii="宋体" w:hAnsi="宋体" w:eastAsia="宋体" w:cs="宋体"/>
          <w:sz w:val="24"/>
          <w:szCs w:val="24"/>
        </w:rPr>
        <w:t>如何有效组织数学教研活动（集合与分类）</w:t>
      </w:r>
      <w:r>
        <w:rPr>
          <w:rFonts w:hint="eastAsia" w:ascii="宋体" w:hAnsi="宋体" w:eastAsia="宋体" w:cs="宋体"/>
          <w:sz w:val="24"/>
          <w:szCs w:val="24"/>
          <w:lang w:eastAsia="zh-CN"/>
        </w:rPr>
        <w:t>”四次活动研讨，承担了《探秘模式》的现场教研，同时，这段旅程我们还有一抹别样的精彩，那就是我们的《</w:t>
      </w:r>
      <w:r>
        <w:rPr>
          <w:rFonts w:hint="eastAsia" w:ascii="宋体" w:hAnsi="宋体" w:eastAsia="宋体" w:cs="宋体"/>
          <w:color w:val="000000" w:themeColor="text1"/>
          <w:sz w:val="24"/>
          <w:szCs w:val="24"/>
          <w:lang w:val="en-US" w:eastAsia="zh-CN"/>
          <w14:textFill>
            <w14:solidFill>
              <w14:schemeClr w14:val="tx1"/>
            </w14:solidFill>
          </w14:textFill>
        </w:rPr>
        <w:t>共读一本书 书香伴成长</w:t>
      </w:r>
      <w:r>
        <w:rPr>
          <w:rFonts w:hint="eastAsia" w:ascii="宋体" w:hAnsi="宋体" w:eastAsia="宋体" w:cs="宋体"/>
          <w:sz w:val="24"/>
          <w:szCs w:val="24"/>
          <w:lang w:eastAsia="zh-CN"/>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sz w:val="24"/>
          <w:szCs w:val="24"/>
          <w:lang w:eastAsia="zh-CN"/>
        </w:rPr>
        <w:t>线上读书交流活动，每周一晚上</w:t>
      </w:r>
      <w:r>
        <w:rPr>
          <w:rFonts w:hint="eastAsia" w:ascii="宋体" w:hAnsi="宋体" w:eastAsia="宋体" w:cs="宋体"/>
          <w:sz w:val="24"/>
          <w:szCs w:val="24"/>
          <w:lang w:val="en-US" w:eastAsia="zh-CN"/>
        </w:rPr>
        <w:t>7:00-7:30准时</w:t>
      </w:r>
      <w:r>
        <w:rPr>
          <w:rFonts w:hint="eastAsia" w:ascii="宋体" w:hAnsi="宋体" w:eastAsia="宋体" w:cs="宋体"/>
          <w:color w:val="000000" w:themeColor="text1"/>
          <w:sz w:val="24"/>
          <w:szCs w:val="24"/>
          <w:lang w:val="en-US" w:eastAsia="zh-CN"/>
          <w14:textFill>
            <w14:solidFill>
              <w14:schemeClr w14:val="tx1"/>
            </w14:solidFill>
          </w14:textFill>
        </w:rPr>
        <w:t>自读章节，7:30-8:00分享感悟，8:00-8:30形成文稿，不知不觉，我们已经共读完《教科研并不难》这本书，并开启了《为教育涂色——园长课程领导力的提升》的阅读，在这里，</w:t>
      </w:r>
      <w:r>
        <w:rPr>
          <w:rFonts w:hint="eastAsia" w:ascii="宋体" w:hAnsi="宋体" w:eastAsia="宋体" w:cs="宋体"/>
          <w:sz w:val="24"/>
          <w:szCs w:val="24"/>
          <w:lang w:eastAsia="zh-CN"/>
        </w:rPr>
        <w:t>我们不必受空间的局限，就能徜徉在文字的“海洋”中，行走在教科研的“世界”里，时而困惑，时而感悟，时而明了，一段段质朴的回归教育的体会，一张张凝练拔高的思维导图，跳动在第九批名园长工作室</w:t>
      </w:r>
      <w:r>
        <w:rPr>
          <w:rFonts w:hint="eastAsia" w:ascii="宋体" w:hAnsi="宋体" w:eastAsia="宋体" w:cs="宋体"/>
          <w:sz w:val="24"/>
          <w:szCs w:val="24"/>
          <w:lang w:val="en-US" w:eastAsia="zh-CN"/>
        </w:rPr>
        <w:t>QQ群里，时间在线上凝固，智慧在交流中递增。“旅程”行进的半年，</w:t>
      </w:r>
      <w:r>
        <w:rPr>
          <w:rFonts w:hint="eastAsia" w:ascii="宋体" w:hAnsi="宋体" w:eastAsia="宋体" w:cs="宋体"/>
          <w:sz w:val="24"/>
          <w:szCs w:val="24"/>
          <w:lang w:eastAsia="zh-CN"/>
        </w:rPr>
        <w:t>师父的引领，专家的指导，同伴的交流，自主的阅读，让我们与教科研相知，明晰了教科研概念，学习了教科研管理，了解了教科研策略，让我们与思考相随，如何在幼儿园开展教科研，如何完善教科研制度，如何推广教科研成果。扎实的研修，让我们在专业的道路上又向前迈进一步。</w:t>
      </w:r>
    </w:p>
    <w:p>
      <w:pPr>
        <w:numPr>
          <w:ilvl w:val="0"/>
          <w:numId w:val="17"/>
        </w:numPr>
        <w:spacing w:line="360" w:lineRule="auto"/>
        <w:ind w:left="0" w:leftChars="0"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知行合一——“旅程”融合实践</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eastAsia="zh-CN"/>
        </w:rPr>
        <w:t>研修的目的在于更好的实践，也只有回到真实的教育情境中才能检验所学知识是否内化，正如习主席在中央党校（国家行政学院）中青年干部培训班上的讲到的“要在常学常新中加强理论修养，在真学真信中坚定理想信念，在学思践悟中牢记初心使命，在细照笃行中不断修炼自我，在知行合一中主动担当作为。”对于这一点，我坚信不移，但在知行合一上，我一直想的是等这学期的研修结束以后再形成一个闭环，再来复盘，再来实践，但往往出现的结果是会因为其它事情被搁置，正如王阳明说的“想，都是问题，做，才是答案”，先行动起来，行动起来就会有收获！于是在师父提出大家接下来的教研要结合所学的时候，我决定试一试，一是文本资料的撰写，虽然之前开展了关于《幼儿园文本撰写》的培训，但我们在月考核中发现文本撰写还是存在很大的问题，可以怎样来解决这个问题呢？我们以科研的思维是这样思考的，向教师们反映共性问题——教师调整——案例剖析研讨——梳理文本撰写注意事项——再次实践——文本评比展示——对话优化文本范本——形成成果（文本集、文本撰写结构格式、文本注意事项）——成果推广，目前我们进行了前面阶段，发现资料文本比之前规范。接下来，我们将在此基础上每周一重点逐一突破文本的质量，这样也对教研成果进行了丰富，同时让教师在“做自己的事，说自己的话”中得到自我实现；二是早操，我们在第一次评比研讨的基础上进行了再次评比，并对各班级早操进行了摄像的成果收集备存，在此过程中，运用加分这种激励机制激发教师内驱力，结果之前落后的中班组迎头赶上，此时评比不是评比，而是帮助我们发现亮点和弥补不足的载体；三是《探秘模式》教研，依然是模式，我尝试去打破之前一言堂的做法，教研前我制定《</w:t>
      </w:r>
      <w:r>
        <w:rPr>
          <w:rFonts w:hint="eastAsia" w:ascii="宋体" w:hAnsi="宋体" w:eastAsia="宋体" w:cs="宋体"/>
          <w:sz w:val="24"/>
          <w:szCs w:val="24"/>
          <w:lang w:val="en-US" w:eastAsia="zh-CN"/>
        </w:rPr>
        <w:t>&lt;探秘模式&gt;问题引领式园本教研活动流程及内容一览表》和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学前儿童模式教研预习单</w:t>
      </w:r>
      <w:r>
        <w:rPr>
          <w:rFonts w:hint="eastAsia" w:ascii="宋体" w:hAnsi="宋体" w:eastAsia="宋体" w:cs="宋体"/>
          <w:sz w:val="24"/>
          <w:szCs w:val="24"/>
          <w:lang w:eastAsia="zh-CN"/>
        </w:rPr>
        <w:t>》并提前发放；教研中增加“击鼓传花”“水果蹲”的游戏活跃氛围，直击“关键问题”并采用助学课程中的交流方式和老师们互动，让老师们愿意表达，乐意表达；教研后，</w:t>
      </w:r>
      <w:r>
        <w:rPr>
          <w:rFonts w:hint="eastAsia" w:ascii="宋体" w:hAnsi="宋体" w:eastAsia="宋体" w:cs="宋体"/>
          <w:sz w:val="24"/>
          <w:szCs w:val="24"/>
          <w:lang w:val="en-US" w:eastAsia="zh-CN"/>
        </w:rPr>
        <w:t>填写教研感悟卡，并通过问题导向对本次教研活动进行分析；</w:t>
      </w:r>
      <w:r>
        <w:rPr>
          <w:rFonts w:hint="eastAsia" w:ascii="宋体" w:hAnsi="宋体" w:eastAsia="宋体" w:cs="宋体"/>
          <w:sz w:val="24"/>
          <w:szCs w:val="24"/>
          <w:lang w:eastAsia="zh-CN"/>
        </w:rPr>
        <w:t>四是生活联组的活动《幼儿园中班午点环节的组织和实施》，教师还原幼儿间餐场景，自查存在问题，运用行动研究，对问题进行梳理调查与归因——设想问题的对策与行动计划——反思总结。但</w:t>
      </w:r>
      <w:r>
        <w:rPr>
          <w:rFonts w:hint="eastAsia" w:ascii="宋体" w:hAnsi="宋体" w:eastAsia="宋体" w:cs="宋体"/>
          <w:sz w:val="24"/>
          <w:szCs w:val="24"/>
          <w:lang w:val="en-US" w:eastAsia="zh-CN"/>
        </w:rPr>
        <w:t>呈现一个完美的间餐，真的是我们最终想要的吗？</w:t>
      </w:r>
      <w:r>
        <w:rPr>
          <w:rFonts w:hint="eastAsia" w:ascii="宋体" w:hAnsi="宋体" w:eastAsia="宋体" w:cs="宋体"/>
          <w:sz w:val="24"/>
          <w:szCs w:val="24"/>
          <w:lang w:eastAsia="zh-CN"/>
        </w:rPr>
        <w:t>当我们在研究进餐时，孩子们在想什么？要想教师支持孩子？我们幼儿园如何支持教师？于是，我们以科研的思维方式去做教研，深入现场——倾听教师——记录分析——书籍分享——教研助力，教师再通过提问和倾听去了解孩子眼中的进餐，做孩子解决问题的引导者、支持者、合作者。双向支持，让生活环节的本位价值和延伸价值最大化。在实施的过程中，我们发现教师和中层的观念都发生了转变，回归教育本应该有的样子：儿童是儿童的样子，教师是教师的样子，生活是生活的样子。</w:t>
      </w:r>
    </w:p>
    <w:p>
      <w:pPr>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三、向阳而行——“旅程”通往未来</w:t>
      </w:r>
    </w:p>
    <w:p>
      <w:pPr>
        <w:keepNext w:val="0"/>
        <w:keepLines w:val="0"/>
        <w:pageBreakBefore w:val="0"/>
        <w:widowControl w:val="0"/>
        <w:kinsoku/>
        <w:wordWrap/>
        <w:overflowPunct/>
        <w:topLinePunct w:val="0"/>
        <w:autoSpaceDE/>
        <w:autoSpaceDN/>
        <w:bidi w:val="0"/>
        <w:adjustRightInd w:val="0"/>
        <w:snapToGrid/>
        <w:spacing w:afterAutospacing="0"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如果说之前工作室研修最大的收获之一是心态，那么这段研修“旅程”最大的收获之一就是思考力的提升，虽然只是零散的学以致用，但是我现在在遇到问题的时候会反复追问自己，会推翻自己，会重新去构建自己的知识体系，而这是师父和小伙伴们带给我的成长，她们的思维、她们的观点、她们的表达，都值得我学习。这学期的研修即将结束，这意味着“旅程”在复盘后又将是新的开启，所以，我在思考接下来幼儿园该如何做园本教研？幼儿园如何保障园本教研的实效性？作为一所新建园，我觉得一定要</w:t>
      </w:r>
      <w:r>
        <w:rPr>
          <w:rFonts w:hint="eastAsia" w:ascii="宋体" w:hAnsi="宋体" w:eastAsia="宋体" w:cs="宋体"/>
          <w:sz w:val="24"/>
          <w:szCs w:val="24"/>
        </w:rPr>
        <w:t>学会透过琐碎的碎片的现象去归类，找到本质，</w:t>
      </w:r>
      <w:r>
        <w:rPr>
          <w:rFonts w:hint="eastAsia" w:ascii="宋体" w:hAnsi="宋体" w:eastAsia="宋体" w:cs="宋体"/>
          <w:sz w:val="24"/>
          <w:szCs w:val="24"/>
          <w:lang w:eastAsia="zh-CN"/>
        </w:rPr>
        <w:t>所以以下七个方面是我们刻不容缓要解决的问题。一，动态调整教科研管理制度，使教师清楚地知道自己在活动中每一步应该做什么、怎么做，保证了每一项工作具体可操作，</w:t>
      </w:r>
      <w:r>
        <w:rPr>
          <w:rFonts w:hint="eastAsia" w:ascii="宋体" w:hAnsi="宋体" w:eastAsia="宋体" w:cs="宋体"/>
          <w:sz w:val="24"/>
          <w:szCs w:val="24"/>
        </w:rPr>
        <w:t>如“按需观摩”</w:t>
      </w:r>
      <w:r>
        <w:rPr>
          <w:rFonts w:hint="eastAsia" w:ascii="宋体" w:hAnsi="宋体" w:eastAsia="宋体" w:cs="宋体"/>
          <w:sz w:val="24"/>
          <w:szCs w:val="24"/>
          <w:lang w:eastAsia="zh-CN"/>
        </w:rPr>
        <w:t>、</w:t>
      </w:r>
      <w:r>
        <w:rPr>
          <w:rFonts w:hint="eastAsia" w:ascii="宋体" w:hAnsi="宋体" w:eastAsia="宋体" w:cs="宋体"/>
          <w:sz w:val="24"/>
          <w:szCs w:val="24"/>
        </w:rPr>
        <w:t>“教研预习表”等</w:t>
      </w:r>
      <w:r>
        <w:rPr>
          <w:rFonts w:hint="eastAsia" w:ascii="宋体" w:hAnsi="宋体" w:eastAsia="宋体" w:cs="宋体"/>
          <w:sz w:val="24"/>
          <w:szCs w:val="24"/>
          <w:lang w:eastAsia="zh-CN"/>
        </w:rPr>
        <w:t>；二，健全园本教研服务机制，包括时间保障、经费保障、信息保障，同时建立激励机制，</w:t>
      </w:r>
      <w:r>
        <w:rPr>
          <w:rFonts w:hint="eastAsia" w:ascii="宋体" w:hAnsi="宋体" w:eastAsia="宋体" w:cs="宋体"/>
          <w:sz w:val="24"/>
          <w:szCs w:val="24"/>
        </w:rPr>
        <w:t>在评优选先上侧重教研</w:t>
      </w:r>
      <w:r>
        <w:rPr>
          <w:rFonts w:hint="eastAsia" w:ascii="宋体" w:hAnsi="宋体" w:eastAsia="宋体" w:cs="宋体"/>
          <w:sz w:val="24"/>
          <w:szCs w:val="24"/>
          <w:lang w:eastAsia="zh-CN"/>
        </w:rPr>
        <w:t>；三，倾听教师声音，</w:t>
      </w:r>
      <w:r>
        <w:rPr>
          <w:rFonts w:hint="eastAsia" w:ascii="宋体" w:hAnsi="宋体" w:eastAsia="宋体" w:cs="宋体"/>
          <w:sz w:val="24"/>
          <w:szCs w:val="24"/>
        </w:rPr>
        <w:t>聚焦真问题，</w:t>
      </w:r>
      <w:r>
        <w:rPr>
          <w:rFonts w:hint="eastAsia" w:ascii="宋体" w:hAnsi="宋体" w:eastAsia="宋体" w:cs="宋体"/>
          <w:sz w:val="24"/>
          <w:szCs w:val="24"/>
          <w:lang w:eastAsia="zh-CN"/>
        </w:rPr>
        <w:t>整体思考谋划</w:t>
      </w:r>
      <w:r>
        <w:rPr>
          <w:rFonts w:hint="eastAsia" w:ascii="宋体" w:hAnsi="宋体" w:eastAsia="宋体" w:cs="宋体"/>
          <w:sz w:val="24"/>
          <w:szCs w:val="24"/>
        </w:rPr>
        <w:t>三年规划，</w:t>
      </w:r>
      <w:r>
        <w:rPr>
          <w:rFonts w:hint="eastAsia" w:ascii="宋体" w:hAnsi="宋体" w:eastAsia="宋体" w:cs="宋体"/>
          <w:sz w:val="24"/>
          <w:szCs w:val="24"/>
          <w:lang w:eastAsia="zh-CN"/>
        </w:rPr>
        <w:t>并制定科学适宜的教研计划，循序渐进系统推进；四，梳理讲座和书中教研策略与方法，园本化探索实施如何开展教研，</w:t>
      </w:r>
      <w:r>
        <w:rPr>
          <w:rFonts w:hint="eastAsia" w:ascii="宋体" w:hAnsi="宋体" w:eastAsia="宋体" w:cs="宋体"/>
          <w:sz w:val="24"/>
          <w:szCs w:val="24"/>
        </w:rPr>
        <w:t>唤起教师专业成长的内驱力</w:t>
      </w:r>
      <w:r>
        <w:rPr>
          <w:rFonts w:hint="eastAsia" w:ascii="宋体" w:hAnsi="宋体" w:eastAsia="宋体" w:cs="宋体"/>
          <w:sz w:val="24"/>
          <w:szCs w:val="24"/>
          <w:lang w:eastAsia="zh-CN"/>
        </w:rPr>
        <w:t>，让教研成为快乐的事情；五，</w:t>
      </w:r>
      <w:r>
        <w:rPr>
          <w:rFonts w:hint="eastAsia" w:ascii="宋体" w:hAnsi="宋体" w:eastAsia="宋体" w:cs="宋体"/>
          <w:sz w:val="24"/>
          <w:szCs w:val="24"/>
        </w:rPr>
        <w:t>定期组织</w:t>
      </w:r>
      <w:r>
        <w:rPr>
          <w:rFonts w:hint="eastAsia" w:ascii="宋体" w:hAnsi="宋体" w:eastAsia="宋体" w:cs="宋体"/>
          <w:sz w:val="24"/>
          <w:szCs w:val="24"/>
          <w:lang w:eastAsia="zh-CN"/>
        </w:rPr>
        <w:t>多形式的</w:t>
      </w:r>
      <w:r>
        <w:rPr>
          <w:rFonts w:hint="eastAsia" w:ascii="宋体" w:hAnsi="宋体" w:eastAsia="宋体" w:cs="宋体"/>
          <w:sz w:val="24"/>
          <w:szCs w:val="24"/>
        </w:rPr>
        <w:t>成果梳理</w:t>
      </w:r>
      <w:r>
        <w:rPr>
          <w:rFonts w:hint="eastAsia" w:ascii="宋体" w:hAnsi="宋体" w:eastAsia="宋体" w:cs="宋体"/>
          <w:sz w:val="24"/>
          <w:szCs w:val="24"/>
          <w:lang w:eastAsia="zh-CN"/>
        </w:rPr>
        <w:t>和</w:t>
      </w:r>
      <w:r>
        <w:rPr>
          <w:rFonts w:hint="eastAsia" w:ascii="宋体" w:hAnsi="宋体" w:eastAsia="宋体" w:cs="宋体"/>
          <w:sz w:val="24"/>
          <w:szCs w:val="24"/>
        </w:rPr>
        <w:t>总结，</w:t>
      </w:r>
      <w:r>
        <w:rPr>
          <w:rFonts w:hint="eastAsia" w:ascii="宋体" w:hAnsi="宋体" w:eastAsia="宋体" w:cs="宋体"/>
          <w:sz w:val="24"/>
          <w:szCs w:val="24"/>
          <w:lang w:eastAsia="zh-CN"/>
        </w:rPr>
        <w:t>如</w:t>
      </w:r>
      <w:r>
        <w:rPr>
          <w:rFonts w:hint="eastAsia" w:ascii="宋体" w:hAnsi="宋体" w:eastAsia="宋体" w:cs="宋体"/>
          <w:sz w:val="24"/>
          <w:szCs w:val="24"/>
        </w:rPr>
        <w:t>班级小课题研究，管理者给到资料填写范式，每月有序推进，期末</w:t>
      </w:r>
      <w:r>
        <w:rPr>
          <w:rFonts w:hint="eastAsia" w:ascii="宋体" w:hAnsi="宋体" w:eastAsia="宋体" w:cs="宋体"/>
          <w:sz w:val="24"/>
          <w:szCs w:val="24"/>
          <w:lang w:eastAsia="zh-CN"/>
        </w:rPr>
        <w:t>开展</w:t>
      </w:r>
      <w:r>
        <w:rPr>
          <w:rFonts w:hint="eastAsia" w:ascii="宋体" w:hAnsi="宋体" w:eastAsia="宋体" w:cs="宋体"/>
          <w:sz w:val="24"/>
          <w:szCs w:val="24"/>
        </w:rPr>
        <w:t>特色创新成</w:t>
      </w:r>
      <w:r>
        <w:rPr>
          <w:rFonts w:hint="eastAsia" w:ascii="宋体" w:hAnsi="宋体" w:eastAsia="宋体" w:cs="宋体"/>
          <w:sz w:val="24"/>
          <w:szCs w:val="24"/>
          <w:lang w:eastAsia="zh-CN"/>
        </w:rPr>
        <w:t>果</w:t>
      </w:r>
      <w:r>
        <w:rPr>
          <w:rFonts w:hint="eastAsia" w:ascii="宋体" w:hAnsi="宋体" w:eastAsia="宋体" w:cs="宋体"/>
          <w:sz w:val="24"/>
          <w:szCs w:val="24"/>
        </w:rPr>
        <w:t>论坛</w:t>
      </w:r>
      <w:r>
        <w:rPr>
          <w:rFonts w:hint="eastAsia" w:ascii="宋体" w:hAnsi="宋体" w:eastAsia="宋体" w:cs="宋体"/>
          <w:sz w:val="24"/>
          <w:szCs w:val="24"/>
          <w:lang w:eastAsia="zh-CN"/>
        </w:rPr>
        <w:t>；六，运用思维导图复盘形成</w:t>
      </w:r>
      <w:r>
        <w:rPr>
          <w:rFonts w:hint="eastAsia" w:ascii="宋体" w:hAnsi="宋体" w:eastAsia="宋体" w:cs="宋体"/>
          <w:sz w:val="24"/>
          <w:szCs w:val="24"/>
        </w:rPr>
        <w:t>闭环</w:t>
      </w:r>
      <w:r>
        <w:rPr>
          <w:rFonts w:hint="eastAsia" w:ascii="宋体" w:hAnsi="宋体" w:eastAsia="宋体" w:cs="宋体"/>
          <w:sz w:val="24"/>
          <w:szCs w:val="24"/>
          <w:lang w:eastAsia="zh-CN"/>
        </w:rPr>
        <w:t>，螺旋式提升教研质量；七，规范档案管理，细化过程性档案的记录、整理和归档。</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整装待发，继续踏上工作室研修旅程，在</w:t>
      </w:r>
      <w:r>
        <w:rPr>
          <w:rFonts w:hint="eastAsia" w:ascii="宋体" w:hAnsi="宋体" w:eastAsia="宋体" w:cs="宋体"/>
          <w:sz w:val="24"/>
          <w:szCs w:val="24"/>
          <w:lang w:eastAsia="zh-CN"/>
        </w:rPr>
        <w:t>身、心、灵合一的“快乐行”中</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做一名幸福的思想者和行动者！</w:t>
      </w: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32"/>
          <w:szCs w:val="32"/>
          <w:lang w:val="en-US" w:eastAsia="zh-Hans"/>
        </w:rPr>
      </w:pPr>
      <w:r>
        <w:rPr>
          <w:rFonts w:hint="eastAsia" w:ascii="宋体" w:hAnsi="宋体" w:eastAsia="宋体" w:cs="宋体"/>
          <w:b/>
          <w:bCs/>
          <w:sz w:val="32"/>
          <w:szCs w:val="32"/>
          <w:lang w:val="en-US" w:eastAsia="zh-Hans"/>
        </w:rPr>
        <w:t>幸福教研</w:t>
      </w:r>
      <w:r>
        <w:rPr>
          <w:rFonts w:hint="eastAsia" w:ascii="宋体" w:hAnsi="宋体" w:eastAsia="宋体" w:cs="宋体"/>
          <w:b/>
          <w:bCs/>
          <w:sz w:val="32"/>
          <w:szCs w:val="32"/>
          <w:lang w:eastAsia="zh-Hans"/>
        </w:rPr>
        <w:t>，</w:t>
      </w:r>
      <w:r>
        <w:rPr>
          <w:rFonts w:hint="eastAsia" w:ascii="宋体" w:hAnsi="宋体" w:eastAsia="宋体" w:cs="宋体"/>
          <w:b/>
          <w:bCs/>
          <w:sz w:val="32"/>
          <w:szCs w:val="32"/>
          <w:lang w:val="en-US" w:eastAsia="zh-Hans"/>
        </w:rPr>
        <w:t>让教师体验教育的乐趣</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ind w:firstLine="480" w:firstLineChars="20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成都市双流区实验第一幼儿园 何滟溶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苏霍姆林斯基曾说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如果你想让教师的劳动能够给教师带来乐趣</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使天天上课不至于变成一种单调乏味的义务</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那你就应当引导每一位教师走上从事研究这条幸福的道路上来</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而对于我自身的经历而言</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教科研对我的影响非常大</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我在参与和组织教科研的整个过程中收益匪浅</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成长迅速</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所以</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教科研可以说是教师走向专业成长的一条捷径</w:t>
      </w:r>
      <w:r>
        <w:rPr>
          <w:rFonts w:hint="eastAsia" w:ascii="宋体" w:hAnsi="宋体" w:eastAsia="宋体" w:cs="宋体"/>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建园初期我就在思考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如何让老师能够体验到教研带来的乐趣</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让老师能够在教研中体会到自我成长和自我价值的实现</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结合本学期的共读书籍</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教科研并不难</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园长教科研管理能力的提升</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以及平时在各种活动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研讨过程中的一些交流碰撞</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我将从一下几个方面谈谈本学期关于本园在开展教科研工作</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园本教研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方面的一些做法</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成效和思考</w:t>
      </w:r>
      <w:r>
        <w:rPr>
          <w:rFonts w:hint="eastAsia" w:ascii="宋体" w:hAnsi="宋体" w:eastAsia="宋体" w:cs="宋体"/>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eastAsia="宋体" w:cs="宋体"/>
          <w:b/>
          <w:bCs/>
          <w:sz w:val="24"/>
          <w:szCs w:val="24"/>
          <w:lang w:val="en-US" w:eastAsia="zh-Hans"/>
        </w:rPr>
      </w:pPr>
      <w:r>
        <w:rPr>
          <w:rFonts w:hint="eastAsia" w:ascii="宋体" w:hAnsi="宋体" w:eastAsia="宋体" w:cs="宋体"/>
          <w:b/>
          <w:bCs/>
          <w:sz w:val="24"/>
          <w:szCs w:val="24"/>
          <w:lang w:val="en-US" w:eastAsia="zh-Hans"/>
        </w:rPr>
        <w:t>一</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我们的做法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val="en-US" w:eastAsia="zh-Hans"/>
        </w:rPr>
      </w:pP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一</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教研队伍的建设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教师是幼儿园教科研的主体</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他们既是实践者</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又是研究者</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既是研究成果的创造者</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又是研究成果的消费者和受益者</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val="en-US" w:eastAsia="zh-Hans"/>
        </w:rPr>
      </w:pPr>
      <w:r>
        <w:rPr>
          <w:rFonts w:hint="eastAsia" w:ascii="宋体" w:hAnsi="宋体" w:eastAsia="宋体" w:cs="宋体"/>
          <w:b/>
          <w:bCs/>
          <w:sz w:val="24"/>
          <w:szCs w:val="24"/>
          <w:lang w:eastAsia="zh-Hans"/>
        </w:rPr>
        <w:t>1</w:t>
      </w:r>
      <w:r>
        <w:rPr>
          <w:rFonts w:hint="eastAsia" w:ascii="宋体" w:hAnsi="宋体" w:eastAsia="宋体" w:cs="宋体"/>
          <w:b/>
          <w:bCs/>
          <w:sz w:val="24"/>
          <w:szCs w:val="24"/>
          <w:lang w:val="en-US" w:eastAsia="zh-Hans"/>
        </w:rPr>
        <w:t>.建构幼儿园教科研工作组织机制</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成立园级教研组和年级教研组</w:t>
      </w:r>
      <w:r>
        <w:rPr>
          <w:rFonts w:hint="eastAsia" w:ascii="宋体" w:hAnsi="宋体" w:eastAsia="宋体" w:cs="宋体"/>
          <w:b/>
          <w:bCs/>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为了激发教师发挥主体作用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我们的一线教师全部参与到了教研活动中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但因幼儿园新开班额较大</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教师</w:t>
      </w:r>
      <w:r>
        <w:rPr>
          <w:rFonts w:hint="eastAsia" w:ascii="宋体" w:hAnsi="宋体" w:eastAsia="宋体" w:cs="宋体"/>
          <w:sz w:val="24"/>
          <w:szCs w:val="24"/>
          <w:lang w:eastAsia="zh-Hans"/>
        </w:rPr>
        <w:t>23</w:t>
      </w:r>
      <w:r>
        <w:rPr>
          <w:rFonts w:hint="eastAsia" w:ascii="宋体" w:hAnsi="宋体" w:eastAsia="宋体" w:cs="宋体"/>
          <w:sz w:val="24"/>
          <w:szCs w:val="24"/>
          <w:lang w:val="en-US" w:eastAsia="zh-Hans"/>
        </w:rPr>
        <w:t>名全部为新教师</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层次差异大</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几乎没有参与过“真正的”教研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对教研缺乏正确的认识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我们将教研分成了两条线索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一条是园级专题教研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围绕一个园级的共性问题开展序列化的研究</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由全体班主任参与</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另一条线则为年级组教研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年级组长牵头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行政人员参与指导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围绕各年龄段在教育教学过程中的具体问题开展常规教研</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val="en-US" w:eastAsia="zh-Hans"/>
        </w:rPr>
      </w:pPr>
      <w:r>
        <w:rPr>
          <w:rFonts w:hint="eastAsia" w:ascii="宋体" w:hAnsi="宋体" w:eastAsia="宋体" w:cs="宋体"/>
          <w:b/>
          <w:bCs/>
          <w:sz w:val="24"/>
          <w:szCs w:val="24"/>
          <w:lang w:eastAsia="zh-Hans"/>
        </w:rPr>
        <w:t>2</w:t>
      </w:r>
      <w:r>
        <w:rPr>
          <w:rFonts w:hint="eastAsia" w:ascii="宋体" w:hAnsi="宋体" w:eastAsia="宋体" w:cs="宋体"/>
          <w:b/>
          <w:bCs/>
          <w:sz w:val="24"/>
          <w:szCs w:val="24"/>
          <w:lang w:val="en-US" w:eastAsia="zh-Hans"/>
        </w:rPr>
        <w:t>.组建研究共同体</w:t>
      </w:r>
      <w:r>
        <w:rPr>
          <w:rFonts w:hint="eastAsia" w:ascii="宋体" w:hAnsi="宋体" w:eastAsia="宋体" w:cs="宋体"/>
          <w:b/>
          <w:bCs/>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书中提到</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要形成由教师</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幼儿园行政人员及专业研究人员组成的研究共同体”</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虽然目前我们暂时没有邀请专业的研究人员加入我们的教研组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但我们所有的行政管理人员全部都参与到了园本教研中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园级教研是所有行政人员都参与</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主要由我带领保教主任进行教研计划的修订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方向的把握以及每一次教研方案的制定</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小</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大三个年级组教研则分别由保教主任</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我和总务负责人胡佳英进行指导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其余三位行政人员分别加入不同的年级组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这样不仅能把控教研的方向</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同时能够让非专业的行政管理人员参与到教研中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提升他们的专业知识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另外还能从另外的视角来审视教育教学中存在的问题</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eastAsia="zh-Hans"/>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lang w:val="en-US" w:eastAsia="zh-Hans"/>
        </w:rPr>
        <w:t>健全园本教研服务机制</w:t>
      </w:r>
      <w:r>
        <w:rPr>
          <w:rFonts w:hint="eastAsia" w:ascii="宋体" w:hAnsi="宋体" w:eastAsia="宋体" w:cs="宋体"/>
          <w:b/>
          <w:bCs/>
          <w:sz w:val="24"/>
          <w:szCs w:val="24"/>
          <w:lang w:eastAsia="zh-Hans"/>
        </w:rPr>
        <w:t>。</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时间保障</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我们将园级教研定在了每周三下午</w:t>
      </w:r>
      <w:r>
        <w:rPr>
          <w:rFonts w:hint="eastAsia" w:ascii="宋体" w:hAnsi="宋体" w:eastAsia="宋体" w:cs="宋体"/>
          <w:sz w:val="24"/>
          <w:szCs w:val="24"/>
          <w:lang w:eastAsia="zh-Hans"/>
        </w:rPr>
        <w:t>3</w:t>
      </w:r>
      <w:r>
        <w:rPr>
          <w:rFonts w:hint="eastAsia" w:ascii="宋体" w:hAnsi="宋体" w:eastAsia="宋体" w:cs="宋体"/>
          <w:sz w:val="24"/>
          <w:szCs w:val="24"/>
          <w:lang w:val="en-US" w:eastAsia="zh-Hans"/>
        </w:rPr>
        <w:t>点至</w:t>
      </w:r>
      <w:r>
        <w:rPr>
          <w:rFonts w:hint="eastAsia" w:ascii="宋体" w:hAnsi="宋体" w:eastAsia="宋体" w:cs="宋体"/>
          <w:sz w:val="24"/>
          <w:szCs w:val="24"/>
          <w:lang w:eastAsia="zh-Hans"/>
        </w:rPr>
        <w:t>5</w:t>
      </w:r>
      <w:r>
        <w:rPr>
          <w:rFonts w:hint="eastAsia" w:ascii="宋体" w:hAnsi="宋体" w:eastAsia="宋体" w:cs="宋体"/>
          <w:sz w:val="24"/>
          <w:szCs w:val="24"/>
          <w:lang w:val="en-US" w:eastAsia="zh-Hans"/>
        </w:rPr>
        <w:t>点</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频次为每月</w:t>
      </w:r>
      <w:r>
        <w:rPr>
          <w:rFonts w:hint="eastAsia" w:ascii="宋体" w:hAnsi="宋体" w:eastAsia="宋体" w:cs="宋体"/>
          <w:sz w:val="24"/>
          <w:szCs w:val="24"/>
          <w:lang w:eastAsia="zh-Hans"/>
        </w:rPr>
        <w:t>2</w:t>
      </w:r>
      <w:r>
        <w:rPr>
          <w:rFonts w:hint="eastAsia" w:ascii="宋体" w:hAnsi="宋体" w:eastAsia="宋体" w:cs="宋体"/>
          <w:sz w:val="24"/>
          <w:szCs w:val="24"/>
          <w:lang w:val="en-US" w:eastAsia="zh-Hans"/>
        </w:rPr>
        <w:t>次</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年级组教研则由年级组长自己定时间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频次为每月</w:t>
      </w:r>
      <w:r>
        <w:rPr>
          <w:rFonts w:hint="eastAsia" w:ascii="宋体" w:hAnsi="宋体" w:eastAsia="宋体" w:cs="宋体"/>
          <w:sz w:val="24"/>
          <w:szCs w:val="24"/>
          <w:lang w:eastAsia="zh-Hans"/>
        </w:rPr>
        <w:t>2</w:t>
      </w:r>
      <w:r>
        <w:rPr>
          <w:rFonts w:hint="eastAsia" w:ascii="宋体" w:hAnsi="宋体" w:eastAsia="宋体" w:cs="宋体"/>
          <w:sz w:val="24"/>
          <w:szCs w:val="24"/>
          <w:lang w:val="en-US" w:eastAsia="zh-Hans"/>
        </w:rPr>
        <w:t>次</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间周开展</w:t>
      </w:r>
      <w:r>
        <w:rPr>
          <w:rFonts w:hint="eastAsia" w:ascii="宋体" w:hAnsi="宋体" w:eastAsia="宋体" w:cs="宋体"/>
          <w:sz w:val="24"/>
          <w:szCs w:val="24"/>
          <w:lang w:eastAsia="zh-Hans"/>
        </w:rPr>
        <w:t>。</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提前预习</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我们在后几次开展教研活动时</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在每次教研活动结束后</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会将下一次的研讨主题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形式和研讨的问题提前告知给参研教师</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并布置相应的小任务</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让教师利用期间的时间进行文献查阅和资料收集等</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提前做好相关知识的储备</w:t>
      </w:r>
      <w:r>
        <w:rPr>
          <w:rFonts w:hint="eastAsia" w:ascii="宋体" w:hAnsi="宋体" w:eastAsia="宋体" w:cs="宋体"/>
          <w:sz w:val="24"/>
          <w:szCs w:val="24"/>
          <w:lang w:eastAsia="zh-Hans"/>
        </w:rPr>
        <w:t>。</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信息支持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书籍方面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我们为教师购买了各种专业书籍</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特别围绕我们的园级教研主题购买了许多关于游戏的书籍</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如</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幼儿游戏通论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幼儿园游戏的组织与指导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幼儿园区域游戏指导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幼儿园创造性游戏区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等</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同时还将一些不太好购买的书籍扫描传到了qq群</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视频资源方面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我们购买了线上培训课程“”</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并利用榴莲校园的云盘功能</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将一些优质的培训讲座</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公开课上传至云盘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教师可以自行下载学习</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资源共享</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val="en-US" w:eastAsia="zh-Hans"/>
        </w:rPr>
      </w:pP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二</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教研内容的确定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书中和师父都指出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园本教研的研究内容来源与幼儿园的保教实践</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它既不是上级部门下达的命令</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也不是上级部门布置的任务</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而是来自于教学实践的“真问题”</w:t>
      </w:r>
      <w:r>
        <w:rPr>
          <w:rFonts w:hint="eastAsia" w:ascii="宋体" w:hAnsi="宋体" w:eastAsia="宋体" w:cs="宋体"/>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我们本学期的园级教研的主题是“如何开展幼儿园结构游戏”</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虽然这个问题可能并不是我们幼儿园目前的真问题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但是在开园初期</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这确实也是我们的共性问题之一</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主要来源于以下几个方面</w:t>
      </w:r>
      <w:r>
        <w:rPr>
          <w:rFonts w:hint="eastAsia" w:ascii="宋体" w:hAnsi="宋体" w:eastAsia="宋体" w:cs="宋体"/>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一是在学期初进行班级区域环境创设观摩时发现</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大部分班级的建构区材料单一数量少</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场地不适宜</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缺少能与幼儿互动的建构区环境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有的甚至没有任何标记标识和墙面环境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对比其他区域来说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建构区是被老师忽略的一个区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就投放了一些纸砖和一筐小积木堆在墙边</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二是幼儿游戏时发现</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建构区几乎没啥孩子</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孩子在玩建构游戏时也大多以桌面建构为主</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建构技能也处于较低水平</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三是结合我所在的游戏联组的教研主题“结构游戏</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雪花片</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的组织与指导”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因此</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我们决定围绕“幼儿园建构游戏”开展园级专题教研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内容包括“游戏的概念和价值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建构游戏的概念分类</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建构游戏和对幼儿的发展意义</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建构游戏材料的投放</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建构区的环境创设</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不同年龄段幼儿建构游戏的核心经验</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建构游戏中幼儿于材料的互动”等方面</w:t>
      </w:r>
      <w:r>
        <w:rPr>
          <w:rFonts w:hint="eastAsia" w:ascii="宋体" w:hAnsi="宋体" w:eastAsia="宋体" w:cs="宋体"/>
          <w:sz w:val="24"/>
          <w:szCs w:val="24"/>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年级组则围绕本年年龄段班级在教育教学过程中发现的具体问题开展常规教研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内容主要为主题课程开展过程中遇到的一些问题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也就是课程前中后审议</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包括主题课程计划</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主题网络图</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主题课程的目标</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活动设计与组织等方面</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val="en-US" w:eastAsia="zh-Hans"/>
        </w:rPr>
      </w:pP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三</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教研氛围的营造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这一方面我觉得是本学期做得比较成功的一点</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在第一次指导保教主任修改方案时</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她发出了一句感叹</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这就叫教研吗</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这些活动好有意思</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如果这样开展教研的话</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老师们一定很喜欢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结合书籍和其他地方学到的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我们采取了以下措施来调动教师参与教研的积极性以及氛围的营造</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val="en-US" w:eastAsia="zh-Hans"/>
        </w:rPr>
        <w:t>头脑风暴</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让教师敢说愿意说</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在正式开展教研活动之前</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组织教师开展了几次小热身</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围绕幼儿园大家熟悉的内容进行了提问</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目的在于让教师发散思维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碰撞交流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要求是每个人都必须发言</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且不能和前面发言人说的一样</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也不对老师们的回答进行好坏的评价</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经过几次这样的头脑风暴后</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老师们现在已经养成了大胆说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敢说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每人发言的习惯了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而且都愿意抢先说</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val="en-US" w:eastAsia="zh-Hans"/>
        </w:rPr>
        <w:t>温馨有趣的小组学习沙龙</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教师自由分成三个小组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围绕“建构游戏的概念</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类型</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材料</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技能”等方面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进行现场理论学习和共读</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并根据所学内容进行归纳总结</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设计出了思维导图式的学习海报</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并派小组代表进行了分享</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还给自己的组取了有趣的名字</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将行政人员也一起卷入了大家的学习中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枯燥的理论学习以小组沙龙的形式变得轻松愉快</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老师们一个个都很开心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对于下一次教研也充满了期待</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在这样的氛围中学习理论知识不仅更有效</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还能加深理解</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lang w:val="en-US" w:eastAsia="zh-Hans"/>
        </w:rPr>
        <w:t>温暖教研</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这个是在书本中学到的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同时也有机会进行了运用和实践</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在一次建构游戏案例分享的教研中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我们改变了往常的场地和开会式的座位</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将教研场地换到了多功能厅</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以下午茶的方式让老师相互交流建构游戏中的小故事</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几人一小桌</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有桌布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有花</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有小点心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这不仅能克服老师们的倦怠心理</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val="en-US" w:eastAsia="zh-Hans"/>
        </w:rPr>
        <w:t>体验式教研</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这次教研的目的就是让老师如何通过儿童视角去发现问题和思考问题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通过体验去感受材料投放的适宜性和场地的合理性</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活动中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老师们感觉都重拾童心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专注投入到了游戏中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包括分组讨论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设计图纸</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分工合作等等</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最后还由幼儿对老师们的作品进行了投票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活动结束后</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老师激动的说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我终于理解我们的孩子了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为什么一说游戏就一窝蜂的去抢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是因为我的材料没有提供充分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孩子怕材料不够</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还有老师说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我以后一定不会再催我的孩子们了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这个真的需要时间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看着简单其实真的不容易</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我们的材料还是单一了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数量还不够</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想继续搭结果材料不够了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只能用其他的来替代</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替代的也不够</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老师们七嘴八舌</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争先恐后的表达自己的想法</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lang w:val="en-US" w:eastAsia="zh-Hans"/>
        </w:rPr>
        <w:t>阶段性的回顾总结</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通过几次教研活动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我们请老师们在群内说一说这几次教研自己的感受和收获</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很多人都提到了教研氛围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学习氛围很好</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这个大家庭团结友好</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都愿意共同探讨和交流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也能够畅所欲言</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和传统的教研活动不一样</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是在探索中发现</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实践中发展</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学习中成长</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同时也真的通过几次教研对建构游戏有了新的认识和理解</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每一次教研都会引发自己的思考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同时也能在班级进行调整和实践</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也切身体会到了什么是儿童视角</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如何让孩子成为活动的主人</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lang w:val="en-US" w:eastAsia="zh-Hans"/>
        </w:rPr>
        <w:t>互动式的评价和培训</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关于“游戏概念和意义”这个话题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是我以培训的方式进行的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但这个培训主要是结合案例开展的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并在过程中尽量的与老师互动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抛问题让老师发表自己的意见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而每一次的大型活动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赛课或者是各种评比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我们都会在当天就相关内容进行互动研讨式的点评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让每一个人都要说说自己看到的问题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想法以及可以如何改进和调整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最后总结的时候</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再将相关理念</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理论知识进行梳理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并将发现的关键问题再次抛回给老师</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让她们结合相关理论进行反思</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而不是直接告诉老师这样不行</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要怎样</w:t>
      </w:r>
      <w:r>
        <w:rPr>
          <w:rFonts w:hint="eastAsia" w:ascii="宋体" w:hAnsi="宋体" w:eastAsia="宋体" w:cs="宋体"/>
          <w:sz w:val="24"/>
          <w:szCs w:val="24"/>
          <w:lang w:eastAsia="zh-Hans"/>
        </w:rPr>
        <w:t>。</w:t>
      </w:r>
    </w:p>
    <w:p>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val="en-US" w:eastAsia="zh-Hans"/>
        </w:rPr>
      </w:pPr>
      <w:r>
        <w:rPr>
          <w:rFonts w:hint="eastAsia" w:ascii="宋体" w:hAnsi="宋体" w:eastAsia="宋体" w:cs="宋体"/>
          <w:b/>
          <w:bCs/>
          <w:sz w:val="24"/>
          <w:szCs w:val="24"/>
          <w:lang w:val="en-US" w:eastAsia="zh-Hans"/>
        </w:rPr>
        <w:t>本学期教科研工作的收获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总体认为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本学期的教研工作是有效的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也达到了最主要的几个目的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就是让教师感受教研带来的乐趣和价值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感受教研带来的收获和成长</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形成良好的教研氛围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保教主任和教研组长学会如何开展教研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形成教科研的思维方式</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另外针对园级专题教研我认为有以下收获</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b/>
          <w:bCs/>
          <w:sz w:val="24"/>
          <w:szCs w:val="24"/>
          <w:lang w:eastAsia="zh-Hans"/>
        </w:rPr>
        <w:t>1.</w:t>
      </w:r>
      <w:r>
        <w:rPr>
          <w:rFonts w:hint="eastAsia" w:ascii="宋体" w:hAnsi="宋体" w:eastAsia="宋体" w:cs="宋体"/>
          <w:b/>
          <w:bCs/>
          <w:sz w:val="24"/>
          <w:szCs w:val="24"/>
          <w:lang w:val="en-US" w:eastAsia="zh-Hans"/>
        </w:rPr>
        <w:t>教师观念的转变</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老师们通过体验式教研以及开放的教研方式</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教师们学会了以儿童的角度去思考问题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明白了孩子才是活动的主人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知道了要以儿童视角去创设环境和墙面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以及材料的投放</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b/>
          <w:bCs/>
          <w:sz w:val="24"/>
          <w:szCs w:val="24"/>
          <w:lang w:eastAsia="zh-Hans"/>
        </w:rPr>
        <w:t>2</w:t>
      </w:r>
      <w:r>
        <w:rPr>
          <w:rFonts w:hint="eastAsia" w:ascii="宋体" w:hAnsi="宋体" w:eastAsia="宋体" w:cs="宋体"/>
          <w:b/>
          <w:bCs/>
          <w:sz w:val="24"/>
          <w:szCs w:val="24"/>
          <w:lang w:val="en-US" w:eastAsia="zh-Hans"/>
        </w:rPr>
        <w:t>.教师学会了反思</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通过一学期的专题教研和日常教研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老师们开始有了反思的习惯</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在研讨的过程中能够联想到自己的一些教学行为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并进行反思和调整</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b/>
          <w:bCs/>
          <w:sz w:val="24"/>
          <w:szCs w:val="24"/>
          <w:lang w:eastAsia="zh-Hans"/>
        </w:rPr>
        <w:t>3.</w:t>
      </w:r>
      <w:r>
        <w:rPr>
          <w:rFonts w:hint="eastAsia" w:ascii="宋体" w:hAnsi="宋体" w:eastAsia="宋体" w:cs="宋体"/>
          <w:b/>
          <w:bCs/>
          <w:sz w:val="24"/>
          <w:szCs w:val="24"/>
          <w:lang w:val="en-US" w:eastAsia="zh-Hans"/>
        </w:rPr>
        <w:t>班级建构区的变化</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上一周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我们每个班也对本学期班级的区角游戏开展情况进行分享交流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从最初的创设到后期调整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都提到了园级教研对班级建构区游戏开展的帮助</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很多班级都提到建构区是现在班级最受欢迎的区域</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不管从建构区的材料</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环境还是幼儿的行为都能切身感受到老师们学以致用了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我们为数不多的几次教研是有成效的</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b/>
          <w:bCs/>
          <w:sz w:val="24"/>
          <w:szCs w:val="24"/>
          <w:lang w:eastAsia="zh-Hans"/>
        </w:rPr>
        <w:t>4</w:t>
      </w:r>
      <w:r>
        <w:rPr>
          <w:rFonts w:hint="eastAsia" w:ascii="宋体" w:hAnsi="宋体" w:eastAsia="宋体" w:cs="宋体"/>
          <w:b/>
          <w:bCs/>
          <w:sz w:val="24"/>
          <w:szCs w:val="24"/>
          <w:lang w:val="en-US" w:eastAsia="zh-Hans"/>
        </w:rPr>
        <w:t>.良好的教研氛围和教研文化的建立</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通过老师们的回顾和总结</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以及在每一次教研活动中教师们的状态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能够感受到一种学习共同体带来的积极力量</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也能感受到整个教研活动的氛围是平等开放的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也是轻松愉快温暖的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没有人提到教研是觉得在浪费时间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几乎每一次研讨都会持续到放学之后</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eastAsia="zh-Hans"/>
        </w:rPr>
      </w:pPr>
      <w:r>
        <w:rPr>
          <w:rFonts w:hint="eastAsia" w:ascii="宋体" w:hAnsi="宋体" w:eastAsia="宋体" w:cs="宋体"/>
          <w:b/>
          <w:bCs/>
          <w:sz w:val="24"/>
          <w:szCs w:val="24"/>
          <w:lang w:val="en-US" w:eastAsia="zh-Hans"/>
        </w:rPr>
        <w:t>三</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问题和不足以及下一步的打算</w:t>
      </w:r>
      <w:r>
        <w:rPr>
          <w:rFonts w:hint="eastAsia" w:ascii="宋体" w:hAnsi="宋体" w:eastAsia="宋体" w:cs="宋体"/>
          <w:b/>
          <w:bCs/>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本期虽然围绕教科研管理进行了理论学习</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交流和研讨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但其实很多东西还没有来得及去实践</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以下是我对园本教研目前还存在的问题的一些思考</w:t>
      </w:r>
      <w:r>
        <w:rPr>
          <w:rFonts w:hint="eastAsia" w:ascii="宋体" w:hAnsi="宋体" w:eastAsia="宋体" w:cs="宋体"/>
          <w:sz w:val="24"/>
          <w:szCs w:val="24"/>
          <w:lang w:eastAsia="zh-Hans"/>
        </w:rPr>
        <w:t>。</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60" w:leftChars="0" w:right="0" w:rightChars="0" w:firstLine="480" w:firstLineChars="0"/>
        <w:jc w:val="left"/>
        <w:textAlignment w:val="auto"/>
        <w:outlineLvl w:val="9"/>
        <w:rPr>
          <w:rFonts w:hint="eastAsia" w:ascii="宋体" w:hAnsi="宋体" w:eastAsia="宋体" w:cs="宋体"/>
          <w:sz w:val="24"/>
          <w:szCs w:val="24"/>
          <w:lang w:eastAsia="zh-Hans"/>
        </w:rPr>
      </w:pPr>
      <w:r>
        <w:rPr>
          <w:rFonts w:hint="eastAsia" w:ascii="宋体" w:hAnsi="宋体" w:eastAsia="宋体" w:cs="宋体"/>
          <w:b/>
          <w:bCs/>
          <w:sz w:val="24"/>
          <w:szCs w:val="24"/>
          <w:lang w:val="en-US" w:eastAsia="zh-Hans"/>
        </w:rPr>
        <w:t>教研组工作机制建立方面</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虽然本学期组建了园级教研组和年级组教研组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但是年级组教研的开展并不深入</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缺乏实效性</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而且配班老师没有参与到园级专题教研中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还不能确认他们体验到了教研带来的幸福感和收获</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年级组的教研也与园级教研存在割裂</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因此</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我们在思考</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如何将所有教师都能卷入真正的教研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因此我们准备做这样的尝试和打算</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围绕学科知识建立领域组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利用幼儿园教职工的自身优势成立语言组和数学组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让每一位教师了解什么是学科知识</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知道如何教如何学</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也利用领域进行分组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合理利用时间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便于在休班时间组织教师的集体备课</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胡佳英曾经是巫小芳工作室成员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也是学科带头人</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在语言领域有特长</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因此她就牵头成立语言工作室</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中班教研组长曾经参加过数学联组的教研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知道如何围绕核心经验开展数学领域的研究</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由她牵头成立数学工作室</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另外关于建构游戏的专题教研老师们觉得还意犹未尽</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愿意继续开展教研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则以兴趣组的方式继续开展</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目的在于让教师学会以科研的思维开展专题教研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为后期课题研究打下基础</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年级教研组则作为解决“真问题”的阵地</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聚焦真问题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有针对性的开展教研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同时由保健医生牵头</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组建保育教研组</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围绕保育问题开展教研</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二</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教研内容方面</w:t>
      </w:r>
      <w:r>
        <w:rPr>
          <w:rFonts w:hint="eastAsia" w:ascii="宋体" w:hAnsi="宋体" w:eastAsia="宋体" w:cs="宋体"/>
          <w:b/>
          <w:bCs/>
          <w:sz w:val="24"/>
          <w:szCs w:val="24"/>
          <w:lang w:eastAsia="zh-Hans"/>
        </w:rPr>
        <w:t>。</w:t>
      </w:r>
      <w:r>
        <w:rPr>
          <w:rFonts w:hint="eastAsia" w:ascii="宋体" w:hAnsi="宋体" w:eastAsia="宋体" w:cs="宋体"/>
          <w:sz w:val="24"/>
          <w:szCs w:val="24"/>
          <w:lang w:val="en-US" w:eastAsia="zh-Hans"/>
        </w:rPr>
        <w:t>园本教研就是解决教师的“真问题”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那到底什么是真问题呢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通过一学期的观察和下班指导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发现教师在一日活动各环节的组织上存在巨大的问题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虽然还不能确定这是不是真问题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但确实是这几个月来行政人员看到的最直接的问题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因此我们下学期将结合</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保教常规一日生活手册</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双流区幼儿园课程指导意见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聚焦一日生活环节</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一个环节一个环节分年龄段进行研究</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eastAsia="zh-Hans"/>
        </w:rPr>
      </w:pP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三</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教研制度的园本化和激励机制的建立</w:t>
      </w:r>
      <w:r>
        <w:rPr>
          <w:rFonts w:hint="eastAsia" w:ascii="宋体" w:hAnsi="宋体" w:eastAsia="宋体" w:cs="宋体"/>
          <w:b/>
          <w:bCs/>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eastAsia="zh-Hans"/>
        </w:rPr>
        <w:t>1</w:t>
      </w:r>
      <w:r>
        <w:rPr>
          <w:rFonts w:hint="eastAsia" w:ascii="宋体" w:hAnsi="宋体" w:eastAsia="宋体" w:cs="宋体"/>
          <w:sz w:val="24"/>
          <w:szCs w:val="24"/>
          <w:lang w:val="en-US" w:eastAsia="zh-Hans"/>
        </w:rPr>
        <w:t>.本学期的教研制度是拿来主义</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并未根据园所自身的实际情况进行调整和修订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因此接下来将根据本园情况对教研制度进行修订</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同时要对全园的教研组开展时间进行合理调配和固化</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保证行政人员能够有效参与其中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时间频次都能得到保证</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sz w:val="24"/>
          <w:szCs w:val="24"/>
          <w:lang w:eastAsia="zh-Hans"/>
        </w:rPr>
        <w:t>2</w:t>
      </w:r>
      <w:r>
        <w:rPr>
          <w:rFonts w:hint="eastAsia" w:ascii="宋体" w:hAnsi="宋体" w:eastAsia="宋体" w:cs="宋体"/>
          <w:sz w:val="24"/>
          <w:szCs w:val="24"/>
          <w:lang w:val="en-US" w:eastAsia="zh-Hans"/>
        </w:rPr>
        <w:t>.本学期仅在期末设置了课程专项经费</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对班级开展的主题课程进行激励</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但缺少对教研组相应的激励机制</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因此下学期将思考对幼儿园各层级的教研组建立经费保障和奖励机制</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给予教研组一定的教研活动经费</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同时期末设置教研组考核奖</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更好的促进园本教研的发展</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jc w:val="left"/>
        <w:textAlignment w:val="auto"/>
        <w:outlineLvl w:val="9"/>
        <w:rPr>
          <w:rFonts w:hint="eastAsia" w:ascii="宋体" w:hAnsi="宋体" w:eastAsia="宋体" w:cs="宋体"/>
          <w:b/>
          <w:bCs/>
          <w:sz w:val="24"/>
          <w:szCs w:val="24"/>
          <w:lang w:eastAsia="zh-Hans"/>
        </w:rPr>
      </w:pP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四</w:t>
      </w:r>
      <w:r>
        <w:rPr>
          <w:rFonts w:hint="eastAsia" w:ascii="宋体" w:hAnsi="宋体" w:eastAsia="宋体" w:cs="宋体"/>
          <w:b/>
          <w:bCs/>
          <w:sz w:val="24"/>
          <w:szCs w:val="24"/>
          <w:lang w:eastAsia="zh-Hans"/>
        </w:rPr>
        <w:t>）</w:t>
      </w:r>
      <w:r>
        <w:rPr>
          <w:rFonts w:hint="eastAsia" w:ascii="宋体" w:hAnsi="宋体" w:eastAsia="宋体" w:cs="宋体"/>
          <w:b/>
          <w:bCs/>
          <w:sz w:val="24"/>
          <w:szCs w:val="24"/>
          <w:lang w:val="en-US" w:eastAsia="zh-Hans"/>
        </w:rPr>
        <w:t>专家引领方面</w:t>
      </w:r>
      <w:r>
        <w:rPr>
          <w:rFonts w:hint="eastAsia" w:ascii="宋体" w:hAnsi="宋体" w:eastAsia="宋体" w:cs="宋体"/>
          <w:b/>
          <w:bCs/>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eastAsia="zh-Hans"/>
        </w:rPr>
      </w:pPr>
      <w:r>
        <w:rPr>
          <w:rFonts w:hint="eastAsia" w:ascii="宋体" w:hAnsi="宋体" w:eastAsia="宋体" w:cs="宋体"/>
          <w:sz w:val="24"/>
          <w:szCs w:val="24"/>
          <w:lang w:val="en-US" w:eastAsia="zh-Hans"/>
        </w:rPr>
        <w:t>目前幼儿园还处于闭门造车的阶段</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接下来我认为有必要邀请一些专家和优秀园长入园指导</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参与教研</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能够帮助我们把控方向</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提炼问题</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真正促进园所教科研的发展</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其实我认为可以先借助工作室的资源</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师父以及我们的师姐师妹们</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每学期可以开展一些联动教研活动</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比如课程故事分享交流</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案例分享等等</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让老师们的眼界拓宽</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也为老师们提供一个走出去的平台</w:t>
      </w:r>
      <w:r>
        <w:rPr>
          <w:rFonts w:hint="eastAsia" w:ascii="宋体" w:hAnsi="宋体" w:eastAsia="宋体" w:cs="宋体"/>
          <w:sz w:val="24"/>
          <w:szCs w:val="24"/>
          <w:lang w:eastAsia="zh-Hans"/>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Hans"/>
        </w:rPr>
      </w:pPr>
      <w:r>
        <w:rPr>
          <w:rFonts w:hint="eastAsia" w:ascii="宋体" w:hAnsi="宋体" w:eastAsia="宋体" w:cs="宋体"/>
          <w:sz w:val="24"/>
          <w:szCs w:val="24"/>
          <w:lang w:val="en-US" w:eastAsia="zh-Hans"/>
        </w:rPr>
        <w:t>路漫漫其修远</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我们才刚刚开始</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希望在不断的学习和实践中</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我们能把团伙变成团队</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带着我们的团队越走越远</w:t>
      </w:r>
      <w:r>
        <w:rPr>
          <w:rFonts w:hint="eastAsia" w:ascii="宋体" w:hAnsi="宋体" w:eastAsia="宋体" w:cs="宋体"/>
          <w:sz w:val="24"/>
          <w:szCs w:val="24"/>
          <w:lang w:eastAsia="zh-Hans"/>
        </w:rPr>
        <w:t>。</w:t>
      </w: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积跬步，至千里</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周杨晟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成为双流区名园长叶美蓉工作室学员的第一个学期，在充实忙碌的工作中悄悄接近尾声。这个学期，和师父与姐妹们的每一次交流，都让我受益匪浅，加入这样的一个团队，我深感荣幸。不积跬步，无以至千里。不积小流，无以成江海。不论是书本中所学，还是与师父和姐妹的互动中所感，光是在眼前闪过是远远不够的，只有将所学所感运用到自己的实际工作中，才能真正得到提升。这一学期，结合所学所感，在我园，我推广实践了以下内容：</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62" w:leftChars="0" w:firstLine="482" w:firstLineChars="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培养定期阅读的习惯，树立终身学习的意识</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148" w:leftChars="0" w:firstLine="482" w:firstLineChars="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我的思考——每周读书分享带来的思考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加入工作室之前，我也会在幼儿园给老师们布置假期阅读书目，收假后进行读书分享。但我发现，老师们将此事当成任务一样完成，分享的更多内容来自于书本上现成的东西，并没有结合自身实践去反思，甚至分享的内容可能来自于网络。老师们究竟读了没?读的效果怎么样？有没有结合实践去反思？有没有在之后的工作中去运用？这一系列问题我们无从考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还记得我们工作室第一次在群上进行读书分享的情景，看着映在屏幕前的“长篇大论”，听着师父和姐妹们一起就阅读的内容进行探讨，我颇有感触。如何将阅读渗透于每日的日常工作中呢？如何引导教师转变观念，将阅读的价值和意义凸显呢？如何能真正将所学运用到实际工作中，让阅读的成果转化成教师教学的成功感的体现呢？</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148" w:leftChars="0" w:firstLine="482" w:firstLineChars="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我的行动——共读书，共成长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基于以上思考，我在我们幼儿园也开展了“共读书，共成长”的活动，为不同岗位的教师定制不同的阅读内容。</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行政共读：《领导力21法则》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每周一行政会前，全体行政干部利用30分钟共读《领导力21法则》，读后干部们进行交流分享，结合实际讨论，并梳理这些法则在工作中的运用情况。</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教师共读：《幼儿园教师专业标准》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每周二教研活动前，全体教师共读书，从教师专业标准的每一个方面详细了解作为幼儿教师应具备的专业素养和专业能力。</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组长共读：《教科研并不难》《如何当好教研组长》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这个寒假，保教主任将与我重读《教科研并不难》，年级组长将共读《如何当好教研组长》，定期利用微信群互相交流，结合我园现状，调整与完善教研活动。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4.寒假共读：专业书目《科学和技术：关键发展指标与支持性教学策略》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0" w:firstLineChars="8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人文书目：教师自选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920" w:firstLineChars="8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电影：《地球上的星星》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假期，我们也为老师定制了不同的阅读内容，从书籍到电影，用不同的方式感受教育带给人的力量，开学后我们共同分享讨论，内化成为教师自己的东西，运用到新学期的工作中。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（三）我的成效——不知不觉中的观念转变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读书带给人的变化是潜移默化的，一学期的时间也并不会让我们有特别明显的提升，但是我发现我们的教师观念渐渐发生了变化，以前，每一个年级组、项目组进行教研活动的时候，他们更多的是在内部进行集体讨论，不擅长利用“外力”，如今，老师们在制定项目组、年级组计划时，第一反应是寻找相关的专业书籍，用专业书籍来支持我们的教研活动，在书中寻找答案。对我们这样一所年轻的幼儿园来说，我认为是一个非常良好的开始，这意味着老师们不再依托个人的经验工作，而是学会了运用专业的知识去支持我们的实践，从经验型教师走向专业型教师。</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62" w:leftChars="0" w:firstLine="482" w:firstLineChars="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重识教研活动，梳理教研范式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（一）我的思考——专业书籍阅读与教研现场带来的“双重冲击”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园本教研活动是我们工作室三年研修的重点，也是我们幼儿园的一个大难点。我园的教研管理者也比较年轻，缺乏教研管理的经验，我们的教研活动可谓是摸着石头过河。本学期和大家一起学习的《教科研并不难》这本书，再结合我们开展的一个个教研活动现场，不由得让我回顾起我园目前的教科研工作开展情况。首先，作为教科研工作的第一责任人，我对教科研活动的认识到底有哪些？我有怎样的专业能力去支持教师开展、组织、实施教科研活动？我的团队、我的老师是如何开展教科研活动的？他们对教科研活动又有怎样的认识？目前开展的这些活动，主题多内容多，究竟对教师起到作用了吗？解决问题了吗？.......一大堆的问题摆在面前，每一个问题都亟待解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（二）我的行动——戒骄戒躁，制度先行，梳理范式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园目前的教科研活动问题很多，首先解决哪一个问题呢？好像每一个问题都很重要很迫切，但是我知道着急和匆忙下定论无法解决真正的问题，所以，我没有急于将我园现有的教研现状大换血，而是先将所学的内化，形成我园的教科研工作制度，从组织机构、内容安排、时间安排、过程管理等几大方面细化我园的教科研工作，先让保教主任、年级组长重新认识教研活动，从最基础的开始，了解什么是教研活动、怎么实施教研活动、实施的范式，认识教研活动的价值和意义。梳理完成工作制度后，我将和保教主任、年级组长等共同学习解读，结合假期读书的活动，在下学期开始正式实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（三）我的成效——理清思路，找准方向，明晰做法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虽然，我们梳理的教科研工作制度还没有正式实施，但是在梳理的工作中，我重新认识了幼儿园教科研工作，明确了我们教科研工作的方向，我也更有底气，带着我的团队去深入研究、扎实开展教科研活动。与其说是工作制度，更像是一份教科研工作开展的操作指南，保教主任、年级组长在阅读之后，一定会更清楚我们教科研活动如何去开展，从最基础的开始做起，一点一滴提升我园教科研活动的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虽然本学期，我带领我们幼儿园走了小小的两步，但我相信只要坚持下去，一定就能收获意料之外的惊喜。一个人的力量是有限的，一个团队的力量是无穷的，无论是我的幼儿园的同事们，还是工作室的师父和姐妹们，相信我们慢慢累积的“跬步”，一定能带我们行至千里，靠近充满希望的曙光！</w:t>
      </w: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做一颗种子 向阳生长</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贾茜</w:t>
      </w:r>
    </w:p>
    <w:p>
      <w:pPr>
        <w:spacing w:line="360" w:lineRule="auto"/>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美丽的花朵总是向着太阳的方向展现它曼妙的身姿，把它最美的一面展现给别人，成为让人驻足的风景，但是你可曾想过它还是一颗种子的时候，它又在经历着怎样的努力，它努力的寻找着太阳的光芒，它挣扎着身体经过漫长的等待，一点点的冲出土面终于与阳光相拥。我们也何尝不是一颗种子希望有阳光和雨露温暖和灌溉我们，让我们冲破泥土与阳光相拥呢！很有幸我找到了促使我发芽的阳光雨露——名园长叶美蓉工作室，很有幸我这颗种子能找到属于自己的阳光，和大家一同在阳光雨露下向阳而生。</w:t>
      </w:r>
    </w:p>
    <w:p>
      <w:pPr>
        <w:numPr>
          <w:ilvl w:val="0"/>
          <w:numId w:val="0"/>
        </w:numPr>
        <w:spacing w:line="360" w:lineRule="auto"/>
        <w:ind w:firstLine="48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一、破土而出，努力成长</w:t>
      </w:r>
    </w:p>
    <w:p>
      <w:pPr>
        <w:numPr>
          <w:ilvl w:val="0"/>
          <w:numId w:val="0"/>
        </w:numPr>
        <w:spacing w:line="360" w:lineRule="auto"/>
        <w:ind w:firstLine="48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习永远是无止境的，就像种子渴望水分一样，本学期我们在叶美蓉主任的带领下共同成长，让我们在活动中不断吸取养分，冲破土壤，迎来崭新的篇章。带着学习与思考我参加了工作室的各项活动，比如：《分享三年的研修规划》、《品读书香，分享读书心得》以及公兴幼儿园带来的社会联组的教研现场；线上观摩了《幼儿园语言领域故事教学活动的有效设计与组织》、《幼儿园大班语言功能墙创设与实施》、《幼儿园语言领域故事教学活动的设计与组织策略》还有每周的读书分享活动。通过这些活动都让我收获颇多，同时也让我看到了我们园所存在的问题和学习的地方，但改正问题不是一簇而就的，更多的是需要积累与改变，就像种子一样，要经过漫长的等待才能破土而出，努力成长。</w:t>
      </w:r>
    </w:p>
    <w:p>
      <w:pPr>
        <w:numPr>
          <w:ilvl w:val="0"/>
          <w:numId w:val="0"/>
        </w:numPr>
        <w:spacing w:line="360" w:lineRule="auto"/>
        <w:ind w:firstLine="48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让我印象最为深刻的就是每周的读书分享活动，努力成长的种子离不开土壤，幼儿园的教育教学工作也离不开理论知识的支持，只有理论知识扎实才能更好的促进幼儿园的教育教学工作，就如我阅读了《教科研并不难——园长教科研管理能力的提升》这一本书让我更加明晰了常规教研、园本教研以及课题研究三者之间的关系，这三种不同类型的活动是相互依存并且相互联系的，这三个部分都不能完全的割裂开来，正如书中提到的“同为幼儿园研究活动的教研和科研，两者之间存在着千丝万缕的联系，而且随着教育研究的行动化、群众化，以前界限分明的教研和科研开始出现融合为一体化的趋势”。我们在进行任何研究活动之前，都需要对我们的园情、师情、生情等进行系统的调查及分析，并根据放下急需解决的问题确定我们采用的形式以及研究的内容，随着研究的深入、聚焦，又能够从中提炼出值得深入研究的课题，而对这几个概念清晰的认识不仅幼儿园管理人员需要具备，作为一线的老师们也同样需要。 因为他们才是教科研活动的主体，他们是将教科研目标落地，具体实施的人员。而阅读《幼儿园园长的教科研管理——氛围营造》文化对于幼儿园的重要作用，文化它并不是高高在上的，而是起到指导幼儿园各项工作的作用。 正是基于此点，我们幼儿园也是依照这个思路来进行顶层架构的，我们在建园之初就确定了文化引领的办园方向，确定了具有一幼特色的怡心文化，这一点不仅在我们教科研活动中体现，更体现在了我们的园本课程中，正如书中提到的“在建设幼儿园园本课程的时候，其母体就是文化，如果脱离了文化，那么园本课程就很难获得源源发展的动力。”</w:t>
      </w:r>
    </w:p>
    <w:p>
      <w:pPr>
        <w:numPr>
          <w:ilvl w:val="0"/>
          <w:numId w:val="24"/>
        </w:numPr>
        <w:spacing w:line="360" w:lineRule="auto"/>
        <w:ind w:firstLine="48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吸取养分，茁壮成长</w:t>
      </w:r>
    </w:p>
    <w:p>
      <w:pPr>
        <w:numPr>
          <w:ilvl w:val="0"/>
          <w:numId w:val="0"/>
        </w:numPr>
        <w:spacing w:line="360" w:lineRule="auto"/>
        <w:ind w:firstLine="48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冲破土壤的种子吸取着养分，不断向上生长，我也在一次次现场活动的观摩和读书分享中深感我园现在的教研活动还存在着较大的问题，随即便借用了工作室的教研模式，同时思考着如何调动教师参与教科研的积极性。 首先，每一次教研活动都围绕主题分组研究，现场梳理观点，让每一个教师都参与发言，激发了教师参与教学实践的主动性；其次在教科研活动引导教师具备反思的视角，提升教师的反思能力，反思在日常教学活动中自身存在的问题与不足、反思参加教科研活动自身的参与情况、反思教科研活动促进了自身哪些能力的提高等，提升教科研活动的质量和效果；最后还将教科研活动与教师的评优选先相结合、与教师的期末绩效挂钩，从物质层面调动教师的积极性，并每一次活动总结时肯定教师在教科研活动的表现，让教师体验“被看见”“被理解”“被欣赏”，真正触发教师的内驱力。经过不断的探索与调整，我园的教研模式已初见成效，老师们的状态得到了很明显的提升。</w:t>
      </w:r>
    </w:p>
    <w:p>
      <w:pPr>
        <w:numPr>
          <w:ilvl w:val="0"/>
          <w:numId w:val="0"/>
        </w:numPr>
        <w:spacing w:line="360" w:lineRule="auto"/>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破土而出的种子迎来了温暖阳光，我园也迎来了开园以来最正式的对外亮相的工作室接待活动，这次接待活动展示着我园全体教师的努力、展示着我们改变后的教研模式、展示着我园对于教科研和社会领域的的探索和研究。在接待活动的前期，我们也有过迷茫的时候，比如不知道怎样去促进幼儿社会人际交往的能力，不知道该以什么样的课程形式去展示建构游戏中社会领域的活动等等问题。而这时工作室的活动就像养分一样，给予我向上生长的动力，引领我不断的探索与思考，学习了多本相关理论知识书籍后，理清社会性发展、交往能力发展的关系，明确了交往能力发展指导策略的依据，让我们的现场活动得以顺利的开展。在活动中不同园所的老师们向我们提出了宝贵的意见和建议，叶美蓉主任也提到了：多看、多学、多思考，只有理论知识扎根才能让老师恶魔你观察、理解、支持幼儿，促进教师专业化的成长。这样的接待活动带来的收获是巨大的，不仅让我园教师的专业能力得到了很大的提升，也为我们下一步教科研的深度和广度指引了方向，让我们能在这条道路上不断前进，开花结果。</w:t>
      </w:r>
    </w:p>
    <w:p>
      <w:pPr>
        <w:numPr>
          <w:ilvl w:val="0"/>
          <w:numId w:val="24"/>
        </w:numPr>
        <w:spacing w:line="360" w:lineRule="auto"/>
        <w:ind w:left="0" w:leftChars="0" w:firstLine="480" w:firstLineChars="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迎着阳光，向阳新生</w:t>
      </w:r>
    </w:p>
    <w:p>
      <w:pPr>
        <w:numPr>
          <w:ilvl w:val="0"/>
          <w:numId w:val="0"/>
        </w:numPr>
        <w:spacing w:line="360" w:lineRule="auto"/>
        <w:ind w:firstLine="480" w:firstLineChars="2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种子的生长是漫长而又不断努力的过程，同样我们的学习也需要一个漫长而又坚持不懈的过程，只有我们花更多的时间去学习、去思考，才能不断成长为值得别人驻足停留的风景。在下学期工作室活动中，我会跟随着工作室的步伐，加深理论的学习，并将理论与实践相结合，让理论引领实践，引领我带领幼儿园在教育教学上不断发展，砥砺前行，静待花开。</w:t>
      </w:r>
    </w:p>
    <w:p>
      <w:pPr>
        <w:pStyle w:val="30"/>
        <w:spacing w:after="468" w:line="360" w:lineRule="auto"/>
        <w:rPr>
          <w:rFonts w:hint="eastAsia" w:ascii="宋体" w:hAnsi="宋体" w:eastAsia="宋体" w:cs="宋体"/>
          <w:b/>
          <w:bCs/>
          <w:sz w:val="24"/>
          <w:szCs w:val="24"/>
          <w:shd w:val="pct10" w:color="auto" w:fill="FFFFFF"/>
          <w:lang w:val="en-US" w:eastAsia="zh-CN"/>
        </w:rPr>
      </w:pPr>
    </w:p>
    <w:p>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让教研像常规那样自然</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高巍</w:t>
      </w:r>
    </w:p>
    <w:p>
      <w:pPr>
        <w:spacing w:line="36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日月其迈，岁律更新。光阴穿越年轮迎来了2022，在过去的2021年，在师父的带领和小伙伴们的带动下，我经历了从被团队推着走、带着团队走、到和团队自主走的过程，我们在奔赴专业路上步履越来越扎实，道路也越来越清晰！</w:t>
      </w:r>
    </w:p>
    <w:p>
      <w:pPr>
        <w:numPr>
          <w:ilvl w:val="0"/>
          <w:numId w:val="25"/>
        </w:numPr>
        <w:spacing w:line="360" w:lineRule="auto"/>
        <w:ind w:firstLine="482"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被团队推着走</w:t>
      </w:r>
    </w:p>
    <w:p>
      <w:pPr>
        <w:numPr>
          <w:ilvl w:val="0"/>
          <w:numId w:val="0"/>
        </w:numPr>
        <w:spacing w:line="360" w:lineRule="auto"/>
        <w:ind w:firstLine="56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刚刚加入工作室的时候，我真的有点跟不上节奏，总感慨小伙伴们的速度和成效，她们总能够迅速而高效地完成读书体会、现场讨论的问题，而我感觉总是要思考很久才能够完成自己满意的答案；她们总能够快速做好安排和计划，让每个人都能找到自己的事儿做；她们总能够让教研变得深刻和生动，让教研像教研……那时候的我从不自信到极度不自信，前面的读书分享都有点摸鱼的嫌疑了。</w:t>
      </w:r>
    </w:p>
    <w:p>
      <w:pPr>
        <w:numPr>
          <w:ilvl w:val="0"/>
          <w:numId w:val="0"/>
        </w:numPr>
        <w:spacing w:line="360" w:lineRule="auto"/>
        <w:ind w:firstLine="56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直到第二次读书分享结束之后，师傅的一句话点醒了我：“每一个平台都有10元钱，你可能捡5元，她可能捡8元，捡多捡少都在于自己用了几分心，希望每一个小伙伴学会在每一次平台上积极动脑，而不是把这半小时当成完成任务！”我如果把这个当成完成任务，那我一分钱都捡不到，小伙伴们都这么用心，我也必须努力赶上她们！</w:t>
      </w:r>
    </w:p>
    <w:p>
      <w:pPr>
        <w:numPr>
          <w:ilvl w:val="0"/>
          <w:numId w:val="0"/>
        </w:numPr>
        <w:spacing w:line="360" w:lineRule="auto"/>
        <w:ind w:firstLine="56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于是每个周末，我都会提前看完即将读的那一章，将每个字、每个句子都认真研读，为了能够在分享的半小时内，跟上小伙伴的步伐。果然，笨鸟先飞绝不是一句口号，我也能够在晚上7点半，和大家一起聊了起来，能够从大家的视角里看到不一样的看法和感受，也能从大家的经验中找到我可以借鉴的方式和方法，我体会到了团队带给我的成长和愉悦，被团队推着走的我超级幸福！</w:t>
      </w:r>
    </w:p>
    <w:p>
      <w:pPr>
        <w:numPr>
          <w:ilvl w:val="0"/>
          <w:numId w:val="25"/>
        </w:numPr>
        <w:spacing w:line="360" w:lineRule="auto"/>
        <w:ind w:firstLine="482" w:firstLineChars="20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带着团队走</w:t>
      </w:r>
    </w:p>
    <w:p>
      <w:pPr>
        <w:numPr>
          <w:ilvl w:val="0"/>
          <w:numId w:val="26"/>
        </w:numPr>
        <w:spacing w:line="360" w:lineRule="auto"/>
        <w:ind w:firstLine="56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读书分享</w:t>
      </w:r>
    </w:p>
    <w:p>
      <w:pPr>
        <w:numPr>
          <w:ilvl w:val="0"/>
          <w:numId w:val="0"/>
        </w:numPr>
        <w:spacing w:line="36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尝到被工作室推着走的甜头之后，这种模式也被我用到了自己幼儿园中来，我要让我的老师们也走上这条成长之路上来。于是我成为了我之前“最讨厌的那种人”——“霸道总裁式”园长：这个章节必须在1周内看完；课程故事必须在教研讨论之后的截止日期内完成；每个班的老师必须轮流当一次主持人……刚开始我从老师们的表情中看到了我最初那样，有“斗争”有“反抗”，可是一次一次的读书分享下来，我总能从他们的眼中和他们的实际操作中，看到实践操作的光！每一次的总结，总能够看到老师们的成长，也会及时和她们进行沟通和反馈，看到她们的成长和努力的方向！</w:t>
      </w:r>
    </w:p>
    <w:p>
      <w:pPr>
        <w:numPr>
          <w:ilvl w:val="0"/>
          <w:numId w:val="0"/>
        </w:numPr>
        <w:spacing w:line="36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2.互动式教研</w:t>
      </w:r>
    </w:p>
    <w:p>
      <w:pPr>
        <w:numPr>
          <w:ilvl w:val="0"/>
          <w:numId w:val="0"/>
        </w:numPr>
        <w:spacing w:line="360" w:lineRule="auto"/>
        <w:ind w:firstLine="56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参加了班长汪璐组织的那次教研活动之后，自己对教研有了新的认识——那才是最真实、最有效和最落地的教研现场，在那样的教研现场里，教师才能真正的有所收获，达到自身最大程度的成长。又一次尝到甜头的我，绝不会放弃将这样的好事给我们的老师们，于是我们将教研现场变成了“闲聊”：</w:t>
      </w:r>
    </w:p>
    <w:p>
      <w:pPr>
        <w:numPr>
          <w:ilvl w:val="0"/>
          <w:numId w:val="0"/>
        </w:numPr>
        <w:spacing w:line="360" w:lineRule="auto"/>
        <w:ind w:firstLine="560"/>
        <w:jc w:val="both"/>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在我们的进餐环节教研中</w:t>
      </w:r>
      <w:r>
        <w:rPr>
          <w:rFonts w:hint="eastAsia" w:ascii="宋体" w:hAnsi="宋体" w:eastAsia="宋体" w:cs="宋体"/>
          <w:b w:val="0"/>
          <w:bCs w:val="0"/>
          <w:sz w:val="24"/>
          <w:szCs w:val="24"/>
          <w:lang w:val="en-US" w:eastAsia="zh-CN"/>
        </w:rPr>
        <w:t>，当老师违心地说出进餐环节中对各种方式促进孩子发展地时候，主持人也毫不忌讳地追问：“那你为什么不这么做呢？”为开场，将进餐环节中当班老师和保育老师各自地职责提炼和总结出来，再结合《一日生活保教常规手册》地要求进行对照，改变了以往的枯燥地“一人讲”的理论培训模式；当我们将“偷拍”的收餐片段播放出来，让老师来说出自己观察到的点的时候，老师们也会毫不忌讳的说出其中出现的问题以及相似问题的解决方式……这样互动式的教研方式，改变了传统观念里地教研模式，让教研不再变得乏味地同时，也让老师在参与中有极大收获。</w:t>
      </w:r>
    </w:p>
    <w:p>
      <w:pPr>
        <w:numPr>
          <w:ilvl w:val="0"/>
          <w:numId w:val="0"/>
        </w:numPr>
        <w:spacing w:line="360" w:lineRule="auto"/>
        <w:ind w:firstLine="560"/>
        <w:jc w:val="both"/>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在我们的主题审议中，</w:t>
      </w:r>
      <w:r>
        <w:rPr>
          <w:rFonts w:hint="eastAsia" w:ascii="宋体" w:hAnsi="宋体" w:eastAsia="宋体" w:cs="宋体"/>
          <w:b w:val="0"/>
          <w:bCs w:val="0"/>
          <w:sz w:val="24"/>
          <w:szCs w:val="24"/>
          <w:lang w:val="en-US" w:eastAsia="zh-CN"/>
        </w:rPr>
        <w:t>我也将教研中得到的思维方式运用在这里。老师们总是像流水账那样去陈述，怎样利用最简单的方式将复杂的过程表述出来呢？在工作室中行之有效的方式是聚焦，于是我们在进行主题课程审议的时候，将问题聚焦，一次一个重点进行讨论和深挖，一次不行就下次又进行，让老师从主题思维开始分享，形成从老师们从刚开始的记流水账，到现在的思维导图式分享；从活动之间的各走各路到有联系有联动；……每一次的课程审议，都成为了我们精进彼此的途径。</w:t>
      </w:r>
    </w:p>
    <w:p>
      <w:pPr>
        <w:numPr>
          <w:ilvl w:val="0"/>
          <w:numId w:val="25"/>
        </w:numPr>
        <w:spacing w:line="360" w:lineRule="auto"/>
        <w:ind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和团队自主走</w:t>
      </w:r>
    </w:p>
    <w:p>
      <w:p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lang w:val="en-US" w:eastAsia="zh-CN"/>
        </w:rPr>
        <w:t xml:space="preserve">  在一次一次地发现问题——学习——实践地过程中，我们仅仅尝试了一些方式和方法，获得了一些小小的成效：</w:t>
      </w:r>
    </w:p>
    <w:p>
      <w:p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确定目标上，我们会估算实现目标的时长，对目标进行阶段分解，这样在一个一个小阶段中，我们就能一步一步的实现教研目标，从而将每一次的教研做实做深，从根本上解决存在的问题；在管理教研过程上，以前将重点放在了过程上，反而对教研中提出的方法和策略进行反馈，没有形成闭环管理。现在我们会将重点放在教研之后的实践和反馈上，不断地去反思和调整，从而达到预设地目的……但是教研之路漫漫，在实践的过程中，由于教师本身的学历和经历的不同，可能需要我们花更多的时间去引领、去转变观念、去手把手地教，我知道对一个新建园来说，我们还有很长的路要走，但是有师傅和小伙伴，我们总是走到捷径上。</w:t>
      </w:r>
    </w:p>
    <w:p>
      <w:p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坚信在师傅和小伙伴们这个团队的带领下，我们一定可以让我们地教师在遇到困难时候，就以自然而然地以教研的心态去思考、去实践、去反思，从而让教研像常规一样自然！感谢叶美蓉工作室的所有成员，因为有你们，我和我的团队成员才能更加变得专业和有力量！</w:t>
      </w: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学而不思则罔，思而不行则殆</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sz w:val="24"/>
          <w:szCs w:val="24"/>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鲁雪</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参加工作室学员遴选的画面还历历在目，转眼间已完成了一学期的研修。很荣幸自己能加入工作室这个学习共同体，在这里我结识了更多的新伙伴，日常工作中遇到问题大家可以一起交流，这种有组织的感觉特别好。在师父的带领下，我们以参加、组织区级联组教研，开展每周共读书目阅读分享，专家专题指导的形式开展研修，在半年的时间里，让我对园本教研工作有了更清晰、更深入的认识，这种认识也指引着我对日常教研工作开展的改进。现就将自己本学期的所学所思、所作所为总结如下：</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一、完善的教研制度，做好研修保障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在《教科研并不难》一书读数分享中，我再次意识到教研制度的制定、教研机构的合理组建的重要性，这指引着我对标完善相关工作。</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（一）针对还未开园的空港三幼：</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读书启示让我对照了金幼教科研制度，发现有很多不完善之处，空三的研修制度需要在金幼的基础上完善，优化，如：优化各岗位人员职责，让组织者、参与者不仅明白应该做什么，怎样做，还要明确做到什么程度，达到什么标准；建立服务机制，不仅要有时间经费的保障，更要有信息保障、智能团的跟进。针对信息保障，需要建立信息资源库，本学期已将自己参加的线上专题讲座、看到的优质课进行录频并分类保存，在下学期计划有目的的收集一些适合新园老师们学习的视频资源。开园后，继续丰富资源库，要求每次外派学习进行视频录制，回园后分类整理存放，供大家日常学习，同时目前也在梳理教师图书购买的数目。在智能团跟进上，目前在梳理可以利用的专家资源。最后，在教研制度制定上还在进行一些思考，如何通过制度激发人，如何在制度制定中关注差异，调动参研教师的主动性，在借鉴书中按需观摩制度、班级共研制度建立基础上，还可以建立哪些相关制度，达到同样的效果。</w:t>
      </w:r>
    </w:p>
    <w:p>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（二）针对区级科学组活动采取的措施：</w:t>
      </w:r>
      <w:r>
        <w:rPr>
          <w:rFonts w:hint="eastAsia" w:ascii="宋体" w:hAnsi="宋体" w:eastAsia="宋体" w:cs="宋体"/>
          <w:sz w:val="24"/>
          <w:szCs w:val="24"/>
        </w:rPr>
        <w:t>召开筹备活动，活动前根据教科院对组长，副组长，资料收集的要求，同时借鉴了工作室制度的制定，自己拟订了科学组研修活动制度，并与组长讨论优化，在筹备活动中组织组员进行了学习与讨论，保障了活动规范开展。后期总结中也有组员提到，我们筹备会中制度的制定，让活动规范，组员印象深刻，并带回园所使用。</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二、营造想说、敢说的研讨氛围，构建和谐共生的研修团队</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（一）空三打算这么做：</w:t>
      </w:r>
    </w:p>
    <w:p>
      <w:pPr>
        <w:spacing w:line="360" w:lineRule="auto"/>
        <w:rPr>
          <w:rFonts w:hint="eastAsia" w:ascii="宋体" w:hAnsi="宋体" w:eastAsia="宋体" w:cs="宋体"/>
          <w:sz w:val="24"/>
          <w:szCs w:val="24"/>
        </w:rPr>
      </w:pPr>
      <w:r>
        <w:rPr>
          <w:rFonts w:hint="eastAsia" w:ascii="宋体" w:hAnsi="宋体" w:eastAsia="宋体" w:cs="宋体"/>
          <w:sz w:val="24"/>
          <w:szCs w:val="24"/>
        </w:rPr>
        <w:t>1.校园文化营造，大环境的氛围：通过工会活动、日常聊天、谈心谈话等活动慢慢浸润。</w:t>
      </w:r>
    </w:p>
    <w:p>
      <w:pPr>
        <w:spacing w:line="360" w:lineRule="auto"/>
        <w:rPr>
          <w:rFonts w:hint="eastAsia" w:ascii="宋体" w:hAnsi="宋体" w:eastAsia="宋体" w:cs="宋体"/>
          <w:sz w:val="24"/>
          <w:szCs w:val="24"/>
        </w:rPr>
      </w:pPr>
      <w:r>
        <w:rPr>
          <w:rFonts w:hint="eastAsia" w:ascii="宋体" w:hAnsi="宋体" w:eastAsia="宋体" w:cs="宋体"/>
          <w:sz w:val="24"/>
          <w:szCs w:val="24"/>
        </w:rPr>
        <w:t>2.教研中营造想说，敢说的氛围：</w:t>
      </w:r>
    </w:p>
    <w:p>
      <w:pPr>
        <w:spacing w:line="360" w:lineRule="auto"/>
        <w:rPr>
          <w:rFonts w:hint="eastAsia" w:ascii="宋体" w:hAnsi="宋体" w:eastAsia="宋体" w:cs="宋体"/>
          <w:sz w:val="24"/>
          <w:szCs w:val="24"/>
        </w:rPr>
      </w:pPr>
      <w:r>
        <w:rPr>
          <w:rFonts w:hint="eastAsia" w:ascii="宋体" w:hAnsi="宋体" w:eastAsia="宋体" w:cs="宋体"/>
          <w:sz w:val="24"/>
          <w:szCs w:val="24"/>
        </w:rPr>
        <w:t>（1）对自己的要求：管住自己嘴，去倾听，去发现老师们现有认知，不急于去表达自己的意见，不急于拉着老师走，适当点播。尽量不直接阐述观点，通过提问，追问引导思考。如在本月班级半日活动组织看评中，发现教师对数学排序活动核心经验不清楚，通过提问引导大家思考：排序背后孩子需要具备什么能力？比较的方法有哪些？活动中怎样让孩子学习到比较的方法？在引导中发现老师其实能说出一些东西，自己就是倾听、总结与补充。</w:t>
      </w:r>
    </w:p>
    <w:p>
      <w:pPr>
        <w:spacing w:line="360" w:lineRule="auto"/>
        <w:rPr>
          <w:rFonts w:hint="eastAsia" w:ascii="宋体" w:hAnsi="宋体" w:eastAsia="宋体" w:cs="宋体"/>
          <w:sz w:val="24"/>
          <w:szCs w:val="24"/>
        </w:rPr>
      </w:pPr>
      <w:r>
        <w:rPr>
          <w:rFonts w:hint="eastAsia" w:ascii="宋体" w:hAnsi="宋体" w:eastAsia="宋体" w:cs="宋体"/>
          <w:sz w:val="24"/>
          <w:szCs w:val="24"/>
        </w:rPr>
        <w:t>（2）老师们发表观点后不要急于评价、反驳。</w:t>
      </w:r>
    </w:p>
    <w:p>
      <w:pPr>
        <w:spacing w:line="360" w:lineRule="auto"/>
        <w:rPr>
          <w:rFonts w:hint="eastAsia" w:ascii="宋体" w:hAnsi="宋体" w:eastAsia="宋体" w:cs="宋体"/>
          <w:sz w:val="24"/>
          <w:szCs w:val="24"/>
        </w:rPr>
      </w:pPr>
      <w:r>
        <w:rPr>
          <w:rFonts w:hint="eastAsia" w:ascii="宋体" w:hAnsi="宋体" w:eastAsia="宋体" w:cs="宋体"/>
          <w:sz w:val="24"/>
          <w:szCs w:val="24"/>
        </w:rPr>
        <w:t>3.制造并保证说的机会：</w:t>
      </w:r>
    </w:p>
    <w:p>
      <w:pPr>
        <w:spacing w:line="360" w:lineRule="auto"/>
        <w:rPr>
          <w:rFonts w:hint="eastAsia" w:ascii="宋体" w:hAnsi="宋体" w:eastAsia="宋体" w:cs="宋体"/>
          <w:sz w:val="24"/>
          <w:szCs w:val="24"/>
        </w:rPr>
      </w:pPr>
      <w:r>
        <w:rPr>
          <w:rFonts w:hint="eastAsia" w:ascii="宋体" w:hAnsi="宋体" w:eastAsia="宋体" w:cs="宋体"/>
          <w:sz w:val="24"/>
          <w:szCs w:val="24"/>
        </w:rPr>
        <w:t>（1）每人依次发言，不说重复的，每人发言要有不一样的地方，同样的观点做补充；</w:t>
      </w:r>
    </w:p>
    <w:p>
      <w:pPr>
        <w:spacing w:line="360" w:lineRule="auto"/>
        <w:rPr>
          <w:rFonts w:hint="eastAsia" w:ascii="宋体" w:hAnsi="宋体" w:eastAsia="宋体" w:cs="宋体"/>
          <w:sz w:val="24"/>
          <w:szCs w:val="24"/>
        </w:rPr>
      </w:pPr>
      <w:r>
        <w:rPr>
          <w:rFonts w:hint="eastAsia" w:ascii="宋体" w:hAnsi="宋体" w:eastAsia="宋体" w:cs="宋体"/>
          <w:sz w:val="24"/>
          <w:szCs w:val="24"/>
        </w:rPr>
        <w:t>（2）以游戏确定发言人（如：击鼓传花；抓鸭子；手机软件游戏）</w:t>
      </w:r>
    </w:p>
    <w:p>
      <w:pPr>
        <w:spacing w:line="360" w:lineRule="auto"/>
        <w:rPr>
          <w:rFonts w:hint="eastAsia" w:ascii="宋体" w:hAnsi="宋体" w:eastAsia="宋体" w:cs="宋体"/>
          <w:sz w:val="24"/>
          <w:szCs w:val="24"/>
        </w:rPr>
      </w:pPr>
      <w:r>
        <w:rPr>
          <w:rFonts w:hint="eastAsia" w:ascii="宋体" w:hAnsi="宋体" w:eastAsia="宋体" w:cs="宋体"/>
          <w:sz w:val="24"/>
          <w:szCs w:val="24"/>
        </w:rPr>
        <w:t>（3）有技巧的安排说的顺序：能干的后说</w:t>
      </w:r>
    </w:p>
    <w:p>
      <w:pPr>
        <w:spacing w:line="360" w:lineRule="auto"/>
        <w:rPr>
          <w:rFonts w:hint="eastAsia" w:ascii="宋体" w:hAnsi="宋体" w:eastAsia="宋体" w:cs="宋体"/>
          <w:sz w:val="24"/>
          <w:szCs w:val="24"/>
        </w:rPr>
      </w:pPr>
      <w:r>
        <w:rPr>
          <w:rFonts w:hint="eastAsia" w:ascii="宋体" w:hAnsi="宋体" w:eastAsia="宋体" w:cs="宋体"/>
          <w:sz w:val="24"/>
          <w:szCs w:val="24"/>
        </w:rPr>
        <w:t>（4）注意活动容量，给足说的时间。</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（二）区级科学联组是这么调整的：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期科学组教研中，发现活动容量较大，参研者更多的是在倾听，积极动脑思考，讨论发表自己观点的时间是不够的。为了促进参研老师更多的思考与表达，我们学期末在总结会上调整了活动容量，把更多的时间给老们们来思考，表达。与此同时，在第一次教研中，我们将参研老师进行固定分组，一共两组，每次活动每组组员按名单依次作为小组代表发言，激励每位老师都来说，而不只是做一个听众，大家都要进行对话。</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三、找准途径，明晰学科教研开展的形式</w:t>
      </w:r>
    </w:p>
    <w:p>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在师父的带领下，在工作室及联组活动的研修中，自己更加明确了学科教研的形式，空三开园后将继续沿用这些形式，同时在活动开展中注意一些开展要点。如：</w:t>
      </w:r>
    </w:p>
    <w:p>
      <w:pPr>
        <w:spacing w:line="360" w:lineRule="auto"/>
        <w:rPr>
          <w:rFonts w:hint="eastAsia" w:ascii="宋体" w:hAnsi="宋体" w:eastAsia="宋体" w:cs="宋体"/>
          <w:sz w:val="24"/>
          <w:szCs w:val="24"/>
        </w:rPr>
      </w:pPr>
      <w:r>
        <w:rPr>
          <w:rFonts w:hint="eastAsia" w:ascii="宋体" w:hAnsi="宋体" w:eastAsia="宋体" w:cs="宋体"/>
          <w:b/>
          <w:bCs/>
          <w:sz w:val="24"/>
          <w:szCs w:val="24"/>
        </w:rPr>
        <w:t>（一）专题讲座：</w:t>
      </w:r>
      <w:r>
        <w:rPr>
          <w:rFonts w:hint="eastAsia" w:ascii="宋体" w:hAnsi="宋体" w:eastAsia="宋体" w:cs="宋体"/>
          <w:sz w:val="24"/>
          <w:szCs w:val="24"/>
        </w:rPr>
        <w:t>不仅是分享人的独白讲述，需要尝试进行互动式的专题讲座，带动组员参与进来，在听的过程中，通过对话来引发思考，参与者不再只是听众，需要更多的思考、交流。璐璐送较的讲座至今让我印象深刻。</w:t>
      </w:r>
    </w:p>
    <w:p>
      <w:pPr>
        <w:spacing w:line="360" w:lineRule="auto"/>
        <w:rPr>
          <w:rFonts w:hint="eastAsia" w:ascii="宋体" w:hAnsi="宋体" w:eastAsia="宋体" w:cs="宋体"/>
          <w:sz w:val="24"/>
          <w:szCs w:val="24"/>
        </w:rPr>
      </w:pPr>
      <w:r>
        <w:rPr>
          <w:rFonts w:hint="eastAsia" w:ascii="宋体" w:hAnsi="宋体" w:eastAsia="宋体" w:cs="宋体"/>
          <w:b/>
          <w:bCs/>
          <w:sz w:val="24"/>
          <w:szCs w:val="24"/>
        </w:rPr>
        <w:t>（二）经验分享：</w:t>
      </w:r>
      <w:r>
        <w:rPr>
          <w:rFonts w:hint="eastAsia" w:ascii="宋体" w:hAnsi="宋体" w:eastAsia="宋体" w:cs="宋体"/>
          <w:sz w:val="24"/>
          <w:szCs w:val="24"/>
        </w:rPr>
        <w:t>开展班级、各人经验交流分享。对分享者而言，自己在回顾、梳理经验时也是一种反思与成长；对倾听者而言可以进行同伴间的相互交流与共享，而非自己闭门造车。</w:t>
      </w:r>
    </w:p>
    <w:p>
      <w:pPr>
        <w:spacing w:line="360" w:lineRule="auto"/>
        <w:rPr>
          <w:rFonts w:hint="eastAsia" w:ascii="宋体" w:hAnsi="宋体" w:eastAsia="宋体" w:cs="宋体"/>
          <w:sz w:val="24"/>
          <w:szCs w:val="24"/>
        </w:rPr>
      </w:pPr>
      <w:r>
        <w:rPr>
          <w:rFonts w:hint="eastAsia" w:ascii="宋体" w:hAnsi="宋体" w:eastAsia="宋体" w:cs="宋体"/>
          <w:b/>
          <w:bCs/>
          <w:sz w:val="24"/>
          <w:szCs w:val="24"/>
        </w:rPr>
        <w:t>（三）课例研究：</w:t>
      </w:r>
      <w:r>
        <w:rPr>
          <w:rFonts w:hint="eastAsia" w:ascii="宋体" w:hAnsi="宋体" w:eastAsia="宋体" w:cs="宋体"/>
          <w:sz w:val="24"/>
          <w:szCs w:val="24"/>
        </w:rPr>
        <w:t>可采取一课多研，同课异构的课例研究形式，结合新建园教师实际情况，可先进行开展集体备课。</w:t>
      </w:r>
    </w:p>
    <w:p>
      <w:pPr>
        <w:spacing w:line="360" w:lineRule="auto"/>
        <w:rPr>
          <w:rFonts w:hint="eastAsia" w:ascii="宋体" w:hAnsi="宋体" w:eastAsia="宋体" w:cs="宋体"/>
          <w:sz w:val="24"/>
          <w:szCs w:val="24"/>
        </w:rPr>
      </w:pPr>
      <w:r>
        <w:rPr>
          <w:rFonts w:hint="eastAsia" w:ascii="宋体" w:hAnsi="宋体" w:eastAsia="宋体" w:cs="宋体"/>
          <w:b/>
          <w:bCs/>
          <w:sz w:val="24"/>
          <w:szCs w:val="24"/>
        </w:rPr>
        <w:t>（四）</w:t>
      </w:r>
      <w:bookmarkStart w:id="4" w:name="_Hlk92525576"/>
      <w:r>
        <w:rPr>
          <w:rFonts w:hint="eastAsia" w:ascii="宋体" w:hAnsi="宋体" w:eastAsia="宋体" w:cs="宋体"/>
          <w:b/>
          <w:bCs/>
          <w:sz w:val="24"/>
          <w:szCs w:val="24"/>
        </w:rPr>
        <w:t>个别化材料分享</w:t>
      </w:r>
      <w:bookmarkEnd w:id="4"/>
      <w:r>
        <w:rPr>
          <w:rFonts w:hint="eastAsia" w:ascii="宋体" w:hAnsi="宋体" w:eastAsia="宋体" w:cs="宋体"/>
          <w:b/>
          <w:bCs/>
          <w:sz w:val="24"/>
          <w:szCs w:val="24"/>
        </w:rPr>
        <w:t>：</w:t>
      </w:r>
      <w:r>
        <w:rPr>
          <w:rFonts w:hint="eastAsia" w:ascii="宋体" w:hAnsi="宋体" w:eastAsia="宋体" w:cs="宋体"/>
          <w:sz w:val="24"/>
          <w:szCs w:val="24"/>
        </w:rPr>
        <w:t>教研方向是一种导向，在研究集教组织的同时，我们也需要引导教师关注个体的学习与发展，关注幼儿的游戏，个别化材料分享是一个导向。</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四、小切口、深准备、重小结，确保教研的时效性</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（一）研究主题明确，小切口，聚焦，每次研讨要有持续性，深入开展研究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科学组的集教活动设计与实施教研，每次教研落脚在一类活动的设计与实施（科学实验活动的设计与实施、科学观察认知活动的设计与实施、科学讨论探究活动、科学游戏、分类、设计与制作活动的设计与实施），总结时组员们也认为这种系列化的形式让自己收获不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空三打算：聚焦半日活动的组织（结合学科教研进行）；游戏区环境创设；家长工作开展持续性教研，同时控制教研活动开展频率每周1-2次活动，并不是研修活动越多越好，就像工作室教研也是每月两次，但每次活动准备都很充分，所以自己也能有很多收获。事宜的活动频次给老师足够时间去准备，去思考，去关注儿童。</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（二）充分准备每次活动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科学组：每次活动前，组长都会严格审核承担园所的专题讲座寄活动打磨，在一遍又一遍的交流中完善互动现场呈现的活动，保障活动质量。与此同时，我们会提前将活动方案发给组员，提醒大家围绕研讨问题进行相关准备，让组员提前带着任务进行学习。这点其实也是金幼良好传统的延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空三计划：提前审核每次教研方案，指导组织者（活动实施者）做好相关准备；其余参研教师利用教研预习表提前进行相关知识储备</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（三）重视活动后的总结提炼，成果运用。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每次研修活动最期待的就是师父的总结，在师父的总结中会给自己打一身鸡血，同时会让自己有新的认知。梳理师父的总结，发现在总结时需要进行观念引领、方法引领，在之后空三的教研总结中，科学联组的教研总结中自己也将重视在观念、方法上的总结、引领。除此之外，本次研修总结内容，也给我很大启发，研究是为了改善工作，那大家是否运用研究成果、怎么运用研究成果的也是至关重要的，出了管理人员的日常巡视，大家来分享学以致用的经验也是很棒的。因此，我也建议科学组下期总结的主题就是学以致用的情况。空三的教研总结也可采用这种形式。</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五、读书破万卷，在共读中分享智慧</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本学期开展的每周共读分享丰富了我对读书分享形式的已有认知。日常中总忙于日常事务，感觉没时间看书，但本期，带着任务去阅读，让我感受到任务驱动下，总会挤出世间。分解读书任务量，让每次的阅读分享更深入。有时候需要放慢脚步，细细品味。学习后，我将进行测尝试如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空三：每月（或半月）行政会开展读书分享；每月（或半月）各部门开展读书分享，分享内容——共读书籍的某一章节读后感，形成阅读的氛围，在书本中汲取智慧，在分享中反思实践。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科学组：科学组之前就有读书分享的传统，但是每月固定人员来做读书分享，这种分享形式是单方面的输入，缺乏组员间的交流与思想碰撞，也不便了解其他组员的学习情况，本期工作总结中，我们也提出学习工作室读书分享形式调整读书分享活动开展形式，让每个人都动起来，都交流起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学而不思则罔，思而不行则殆。这是我这学期研修的最大感受。希望在师父的引领下，在伙伴的交流中，自己能跟随自己成长的脚步不断前行，期待三年后更好的自己，也希望自己能带领自己的园所不断向前，脚踏实地，奋勇直前！</w:t>
      </w:r>
    </w:p>
    <w:p>
      <w:pPr>
        <w:pStyle w:val="30"/>
        <w:spacing w:after="468" w:line="360" w:lineRule="auto"/>
        <w:rPr>
          <w:rFonts w:hint="eastAsia" w:ascii="宋体" w:hAnsi="宋体" w:eastAsia="宋体" w:cs="宋体"/>
          <w:b/>
          <w:bCs/>
          <w:sz w:val="24"/>
          <w:szCs w:val="24"/>
          <w:shd w:val="pct10" w:color="auto" w:fill="FFFFFF"/>
          <w:lang w:val="en-US" w:eastAsia="zh-CN"/>
        </w:rPr>
      </w:pPr>
    </w:p>
    <w:p>
      <w:pPr>
        <w:pStyle w:val="30"/>
        <w:spacing w:after="468" w:line="360" w:lineRule="auto"/>
        <w:rPr>
          <w:rFonts w:hint="eastAsia" w:ascii="宋体" w:hAnsi="宋体" w:eastAsia="宋体" w:cs="宋体"/>
          <w:b/>
          <w:bCs/>
          <w:sz w:val="24"/>
          <w:szCs w:val="24"/>
          <w:shd w:val="pct10" w:color="auto" w:fill="FFFFFF"/>
          <w:lang w:val="en-US" w:eastAsia="zh-CN"/>
        </w:rPr>
      </w:pP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向下扎根，向上成长</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成都市双流区公兴幼儿园</w:t>
      </w:r>
      <w:r>
        <w:rPr>
          <w:rFonts w:hint="eastAsia" w:ascii="宋体" w:hAnsi="宋体" w:eastAsia="宋体" w:cs="宋体"/>
          <w:sz w:val="24"/>
          <w:szCs w:val="24"/>
          <w:lang w:val="en-US" w:eastAsia="zh-CN"/>
        </w:rPr>
        <w:t xml:space="preserve"> 胡晓玲</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时间如同白驹过隙，转眼间第一期的工作室集中研修学习暂告一小段。还清晰记得开班典礼上，教科院领导提出的殷切希望：这是一场负重前行的修炼过程，希望每一个成员都能珍惜每一次的学习机会，学习师父的专业与担当，做一个敬业、乐业且有教育情怀的教育工作者，做老师们的标杆。捧着师父赠送的《幼儿园园长专业标准》一书，我便开始了工作室的学习之旅。这学期，有收获，有感悟，也有感动，这些都缘于“叶美蓉工作室的这一群人”努力践行着“共思共研共成长”的研修理念，让每个生命因自主学习遇见了更好的自己。在与同伴们的共研共学旅程中，收获成长的同时，我也看到了自己当前与优秀的差距，笃定了前进的方向。</w:t>
      </w:r>
    </w:p>
    <w:p>
      <w:pPr>
        <w:keepNext w:val="0"/>
        <w:keepLines w:val="0"/>
        <w:pageBreakBefore w:val="0"/>
        <w:widowControl w:val="0"/>
        <w:numPr>
          <w:ilvl w:val="0"/>
          <w:numId w:val="27"/>
        </w:numPr>
        <w:kinsoku/>
        <w:overflowPunct/>
        <w:topLinePunct w:val="0"/>
        <w:autoSpaceDE/>
        <w:autoSpaceDN/>
        <w:bidi w:val="0"/>
        <w:spacing w:line="360" w:lineRule="auto"/>
        <w:ind w:left="-62" w:leftChars="0" w:firstLine="482" w:firstLineChars="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eastAsia="zh-CN"/>
        </w:rPr>
        <w:t>融入团队，寻找找根的沃土。</w:t>
      </w:r>
    </w:p>
    <w:p>
      <w:pPr>
        <w:keepNext w:val="0"/>
        <w:keepLines w:val="0"/>
        <w:pageBreakBefore w:val="0"/>
        <w:widowControl w:val="0"/>
        <w:numPr>
          <w:ilvl w:val="0"/>
          <w:numId w:val="0"/>
        </w:numPr>
        <w:kinsoku/>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与“成长”相比，我感触更深的是团队的力量，有言道：“一个人可以走得很快，一群人才能走得更远”。这是一片让每个生命都成长的沃土，更是实现我幼教职业生涯“二次成长”的有机沃土。</w:t>
      </w:r>
    </w:p>
    <w:p>
      <w:pPr>
        <w:keepNext w:val="0"/>
        <w:keepLines w:val="0"/>
        <w:pageBreakBefore w:val="0"/>
        <w:widowControl w:val="0"/>
        <w:numPr>
          <w:ilvl w:val="0"/>
          <w:numId w:val="0"/>
        </w:numPr>
        <w:kinsoku/>
        <w:overflowPunct/>
        <w:topLinePunct w:val="0"/>
        <w:autoSpaceDE/>
        <w:autoSpaceDN/>
        <w:bidi w:val="0"/>
        <w:spacing w:line="360" w:lineRule="auto"/>
        <w:ind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kern w:val="0"/>
          <w:sz w:val="24"/>
          <w:szCs w:val="24"/>
          <w:lang w:val="en-US" w:eastAsia="zh-CN"/>
        </w:rPr>
        <w:t>工作室让我深入结识了敬仰已久的师父和一群优秀的园长及伙伴。第一次的三年规划和年度计划分享会上，小伙伴有思维、有深度、有远谋的丰盈规划，已让我深深感受到这趟“负重之旅”的巨大压力。但每周一晚雷打不动的接近两小时的读书分享，每月数次的半天集中研修，无论是线上还是线下，集中还是自学。师父每次研修活动的专业引领与其学习后对我们毫无保留且第一时间的分享，来自不同幼儿园的小伙伴们充满干劲的精神、自主学习的动力、勤于思与行的品质、乐于分享的精神，让我学到了不同园所的有益经验，听到了不同且实用的管理心声。慢慢地，初入工作室时的那份无形的压力不自觉地转化为一种强大的成长内驱力，也慢慢地卸下了心理包袱，开始慢慢融入到这个温暖的大家庭，“凡心所向，素履以往”，我不再畏惧前方，不再惶恐未来，跟随专业的师父、靠近优秀的伙伴，手牵手，肩并肩，一路披荆斩棘，一路繁花相随，一起深耕幼教！</w:t>
      </w:r>
    </w:p>
    <w:p>
      <w:pPr>
        <w:keepNext w:val="0"/>
        <w:keepLines w:val="0"/>
        <w:pageBreakBefore w:val="0"/>
        <w:widowControl w:val="0"/>
        <w:numPr>
          <w:ilvl w:val="0"/>
          <w:numId w:val="27"/>
        </w:numPr>
        <w:kinsoku/>
        <w:overflowPunct/>
        <w:topLinePunct w:val="0"/>
        <w:autoSpaceDE/>
        <w:autoSpaceDN/>
        <w:bidi w:val="0"/>
        <w:spacing w:line="360" w:lineRule="auto"/>
        <w:ind w:left="-62" w:leftChars="0" w:firstLine="482" w:firstLineChars="0"/>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认真研修，汲取成长的能量。</w:t>
      </w:r>
    </w:p>
    <w:p>
      <w:pPr>
        <w:keepNext w:val="0"/>
        <w:keepLines w:val="0"/>
        <w:pageBreakBefore w:val="0"/>
        <w:widowControl w:val="0"/>
        <w:numPr>
          <w:ilvl w:val="0"/>
          <w:numId w:val="0"/>
        </w:numPr>
        <w:kinsoku/>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成长靠平台，成就靠团队，成功靠自己。”教科院领导开班典礼上掷地有声的告诫深深印入了我的脑海，鞭策我前行。本学年，我共参加了工作室十次集中研修活动，有数学、社会、语言等五大领域的专业研修，也有园长管理的经验分享；参加了九次“晚间读书分享”，主要围绕《教科研并不难》《为教育涂色——园长课程领导力的提升》两本书进行，前者已读完，后者正在进行；聆听了六场包括师父在内的专家讲座；观摩了集体教学活动六节，现场教研一场；深入伙伴园所学习交流数次……一本崭新的《研修手册》如今飘满墨香，见证了我一学期累累硕果。“知行合一”是王阳明心学的核心思想，也是进入工作室以来，师父对我们最大的期许，希望我们将工作室所学运用到幼儿园管理中，最终需促进园所发展，教师成长，幼儿发展。因此，为践行“知行合一”思想理念，我开始尝试着将研修成果进行运用。本学期成果运用，我主要围绕共读《教研科并不难——园长教科研管理能力的提升》以及汪璐老师送教下乡现场教研学习成果开展了成果运用，但鉴于岗位特殊性，尚未在全园开展，只是在年级组和一个数学教研组进行了小范围尝试，目前初显成效。</w:t>
      </w:r>
    </w:p>
    <w:p>
      <w:pPr>
        <w:keepNext w:val="0"/>
        <w:keepLines w:val="0"/>
        <w:pageBreakBefore w:val="0"/>
        <w:widowControl w:val="0"/>
        <w:numPr>
          <w:ilvl w:val="0"/>
          <w:numId w:val="28"/>
        </w:numPr>
        <w:kinsoku/>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激活教研机制，盘活教研活动。</w:t>
      </w:r>
    </w:p>
    <w:p>
      <w:pPr>
        <w:keepNext w:val="0"/>
        <w:keepLines w:val="0"/>
        <w:pageBreakBefore w:val="0"/>
        <w:widowControl w:val="0"/>
        <w:numPr>
          <w:ilvl w:val="0"/>
          <w:numId w:val="0"/>
        </w:numPr>
        <w:kinsoku/>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机制的建立与完善，还应该切实去落实。我园原有较完善的教研机制，教研制度也齐全，但出于种种的原因，如制度未确切落实，自认为教研组人数少力量薄弱，教研时间不足，教研组织者能力有限等等原因，导致我园教研流于形式，不能切实解决教师专业成长中的根本问题。本学期在工作室引导下，我园强化了实行管理人员带年级组、进班制，加强教研管理，从专业人员配置、教研计划牵引、研讨过程引导、研究成果梳理等方面落实我园园本教研，有效推进了教研落地、落实，以“看得见”的速度提升了教研质量。</w:t>
      </w:r>
    </w:p>
    <w:p>
      <w:pPr>
        <w:keepNext w:val="0"/>
        <w:keepLines w:val="0"/>
        <w:pageBreakBefore w:val="0"/>
        <w:widowControl w:val="0"/>
        <w:numPr>
          <w:ilvl w:val="0"/>
          <w:numId w:val="28"/>
        </w:numPr>
        <w:kinsoku/>
        <w:overflowPunct/>
        <w:topLinePunct w:val="0"/>
        <w:autoSpaceDE/>
        <w:autoSpaceDN/>
        <w:bidi w:val="0"/>
        <w:spacing w:line="360" w:lineRule="auto"/>
        <w:ind w:left="0" w:leftChars="0"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营造教研氛围，尊重教师表达。</w:t>
      </w:r>
    </w:p>
    <w:p>
      <w:pPr>
        <w:keepNext w:val="0"/>
        <w:keepLines w:val="0"/>
        <w:pageBreakBefore w:val="0"/>
        <w:widowControl w:val="0"/>
        <w:numPr>
          <w:ilvl w:val="0"/>
          <w:numId w:val="0"/>
        </w:numPr>
        <w:kinsoku/>
        <w:overflowPunct/>
        <w:topLinePunct w:val="0"/>
        <w:autoSpaceDE/>
        <w:autoSpaceDN/>
        <w:bidi w:val="0"/>
        <w:spacing w:line="360" w:lineRule="auto"/>
        <w:ind w:firstLine="48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我们常说语言活动中要为孩子营造“敢说、想说、喜欢说”的环境，但我们在老师专业成长的过程中，往往忽略了给予老师充分的表达权，长此以往，便形成了“教研组长主持——参研教师轮流说、简短说——管理者打个总结”的教研模式，久而久之老师们也就懒于说，羞于说，怕说错，不知从何说，一次教研下来，似乎该解决的疑惑依旧存在。“相信相信的力量”是工作室姐妹们信奉的一句至理名言，对于老师，何尝不是呢？我们觉得老师说得不够深入，说不到点子上，说得浮于表面，我们不信任她们，最终导致她们成为“收音机”，我们成为“复读机”甚至“播放机”。现状摆于此前，我们如何解决？那就相信相信的力量吧。找到原因，寻求措施，立即改变。</w:t>
      </w:r>
    </w:p>
    <w:p>
      <w:pPr>
        <w:keepNext w:val="0"/>
        <w:keepLines w:val="0"/>
        <w:pageBreakBefore w:val="0"/>
        <w:widowControl w:val="0"/>
        <w:numPr>
          <w:ilvl w:val="0"/>
          <w:numId w:val="29"/>
        </w:numPr>
        <w:kinsoku/>
        <w:overflowPunct/>
        <w:topLinePunct w:val="0"/>
        <w:autoSpaceDE/>
        <w:autoSpaceDN/>
        <w:bidi w:val="0"/>
        <w:spacing w:line="360" w:lineRule="auto"/>
        <w:ind w:firstLine="48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懒于说，羞于说，怕说错，不知从何说。分析其原因是教研方案没提前足够多的时间，导致老师准备不足，没有知识的储备，缺乏素材的支撑；教研的问题设置不够聚焦，教师准备没有方向，等等教研管理的问题开始浮出水面，所以老师要怎么说？于是我们从管理人员对教研组长的教研方案提前把关，并且引入《教研导行单》给予成员一个“无形的拐杖”，引领她们需要为这次教研具体做什么准备，如何准备。我们至少提前一星期将《教案方案》和《教研导行单》公告每一个组员，每个组员对教研目标，教研准备都有明确的认识，提前准备，充足准备，确保教研质量。</w:t>
      </w:r>
    </w:p>
    <w:p>
      <w:pPr>
        <w:keepNext w:val="0"/>
        <w:keepLines w:val="0"/>
        <w:pageBreakBefore w:val="0"/>
        <w:widowControl w:val="0"/>
        <w:numPr>
          <w:ilvl w:val="0"/>
          <w:numId w:val="29"/>
        </w:numPr>
        <w:kinsoku/>
        <w:overflowPunct/>
        <w:topLinePunct w:val="0"/>
        <w:autoSpaceDE/>
        <w:autoSpaceDN/>
        <w:bidi w:val="0"/>
        <w:spacing w:line="360" w:lineRule="auto"/>
        <w:ind w:firstLine="48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教师成为“收音机”，教研管理者充当“播放机”的现状。通过《导行单》和《教研方案》提前发放的策略得到很好的改善，老师们开始清楚自己要说什么，如何说，如何表达自己的疑点，并且开始了“破冰行动”，大家你一言我一语，思维不断碰撞。期间，教研管理者也开始慢慢管住自己的嘴，认真倾听老师们的观点，适时抛问冲击教师的认知，再大家一起思维“博弈”，一学期下来，从以前的12:30——14:30，教研会在13:30就结束，到如今14:30该回班幼儿起床了，我们的教研还如火如荼进行，慢慢我们开始尝试下期开始实行“同一主题，分批教研”，每次教研半天时间，让我们的教研从长度走向深度。</w:t>
      </w:r>
    </w:p>
    <w:p>
      <w:pPr>
        <w:keepNext w:val="0"/>
        <w:keepLines w:val="0"/>
        <w:pageBreakBefore w:val="0"/>
        <w:widowControl w:val="0"/>
        <w:numPr>
          <w:ilvl w:val="0"/>
          <w:numId w:val="28"/>
        </w:numPr>
        <w:kinsoku/>
        <w:overflowPunct/>
        <w:topLinePunct w:val="0"/>
        <w:autoSpaceDE/>
        <w:autoSpaceDN/>
        <w:bidi w:val="0"/>
        <w:spacing w:line="360" w:lineRule="auto"/>
        <w:ind w:left="0" w:leftChars="0"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给予经费考核，放权教研自主。</w:t>
      </w:r>
    </w:p>
    <w:p>
      <w:pPr>
        <w:keepNext w:val="0"/>
        <w:keepLines w:val="0"/>
        <w:pageBreakBefore w:val="0"/>
        <w:widowControl w:val="0"/>
        <w:numPr>
          <w:ilvl w:val="0"/>
          <w:numId w:val="0"/>
        </w:numPr>
        <w:kinsoku/>
        <w:overflowPunct/>
        <w:topLinePunct w:val="0"/>
        <w:autoSpaceDE/>
        <w:autoSpaceDN/>
        <w:bidi w:val="0"/>
        <w:spacing w:line="360" w:lineRule="auto"/>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以往各教研组不断反映，教研活动中产生的经费难报销，报销手续繁琐等问题，导致教研活动活力不够，形式单一，区域受限……鉴于此，经过园长办公会讨论决定，决定以教研组绩效考核的形式给予每个教研组一定的经费支持。教研经费用于教研材料采购、教师学科大比武奖励、教研组外出观摩、优秀参研人员奖励等开支，有了经费激励政策支持，教研组员和组长参研激情得到激发，参研质量得到保障，专业得到提升，精神得到鼓励。</w:t>
      </w:r>
    </w:p>
    <w:p>
      <w:pPr>
        <w:keepNext w:val="0"/>
        <w:keepLines w:val="0"/>
        <w:pageBreakBefore w:val="0"/>
        <w:widowControl w:val="0"/>
        <w:numPr>
          <w:ilvl w:val="0"/>
          <w:numId w:val="28"/>
        </w:numPr>
        <w:kinsoku/>
        <w:overflowPunct/>
        <w:topLinePunct w:val="0"/>
        <w:autoSpaceDE/>
        <w:autoSpaceDN/>
        <w:bidi w:val="0"/>
        <w:spacing w:line="360" w:lineRule="auto"/>
        <w:ind w:left="0" w:leftChars="0"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观摩展示成果，重视经验积累交流。</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教科研并不难——园长教科研管理能力的提升》——第七章“成果推广”中提到：教科研成果的推广应用，是教科研效益的直接体现，也是教科研知识的普及过程。教科研推广我们要坚持开放性和及时性原则。共读分享中，师父也一再强调，教研成果需要有倒置意识，增强我们研究的目的性，增强教师的成就感，健全成果展示机制，提供给每个教师获得专业成长幸福感的机会。在这样的背景下，参照书籍案例:劲松一幼教研组展示活动方案，特形成了《公兴幼儿园2021年秋期教研组展示活动方案》，打破原有各教研组“埋头干事”“闭门造车”的现状，创设平台，打破定势，第一次实行大规模的园内教研组展示活动，三个年级组、两个项目组、一个工作室从现场教研成果学期汇报到书面成果展示、海报展示多形式进行观摩交流。从管理层方案的策划制定，到教研组各组员准备的团结，再到观摩展示现场的激情，我们已初步看到我们的教研现状得到改变。</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成功只有两步，第一步起步；第二步坚持。在“二次成长”的道路上，我已起步，且用自己在工作室所研所学去改变了幼儿园部分教研现状，虽然问题还有很多，但改变已在悄然发生。初尝甜果后，我也看到了自己下学期要努力的方向，路漫漫其修远兮，吾将上下而求索！</w:t>
      </w:r>
    </w:p>
    <w:p>
      <w:pPr>
        <w:pStyle w:val="30"/>
        <w:spacing w:after="468" w:line="360" w:lineRule="auto"/>
        <w:rPr>
          <w:rFonts w:hint="eastAsia" w:ascii="宋体" w:hAnsi="宋体" w:eastAsia="宋体" w:cs="宋体"/>
          <w:b/>
          <w:bCs/>
          <w:sz w:val="24"/>
          <w:szCs w:val="24"/>
          <w:shd w:val="pct10" w:color="auto" w:fill="FFFFFF"/>
          <w:lang w:val="en-US" w:eastAsia="zh-CN"/>
        </w:rPr>
      </w:pPr>
    </w:p>
    <w:p>
      <w:pPr>
        <w:spacing w:line="360" w:lineRule="auto"/>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且行且思，行则将至</w:t>
      </w:r>
    </w:p>
    <w:p>
      <w:pPr>
        <w:spacing w:line="360" w:lineRule="auto"/>
        <w:ind w:firstLine="480" w:firstLineChars="200"/>
        <w:jc w:val="center"/>
        <w:rPr>
          <w:rFonts w:hint="eastAsia" w:ascii="宋体" w:hAnsi="宋体" w:eastAsia="宋体" w:cs="宋体"/>
          <w:b w:val="0"/>
          <w:bCs w:val="0"/>
          <w:sz w:val="24"/>
          <w:szCs w:val="24"/>
          <w:lang w:val="en-US" w:eastAsia="zh-CN"/>
        </w:rPr>
      </w:pPr>
      <w:r>
        <w:rPr>
          <w:rFonts w:hint="eastAsia" w:ascii="宋体" w:hAnsi="宋体" w:eastAsia="宋体" w:cs="宋体"/>
          <w:color w:val="auto"/>
          <w:sz w:val="24"/>
          <w:szCs w:val="24"/>
          <w:lang w:val="en-US" w:eastAsia="zh-CN"/>
        </w:rPr>
        <w:t>——</w:t>
      </w:r>
      <w:r>
        <w:rPr>
          <w:rFonts w:hint="eastAsia" w:ascii="宋体" w:hAnsi="宋体" w:eastAsia="宋体" w:cs="宋体"/>
          <w:b w:val="0"/>
          <w:bCs w:val="0"/>
          <w:sz w:val="24"/>
          <w:szCs w:val="24"/>
        </w:rPr>
        <w:t>名园长</w:t>
      </w:r>
      <w:r>
        <w:rPr>
          <w:rFonts w:hint="eastAsia" w:ascii="宋体" w:hAnsi="宋体" w:eastAsia="宋体" w:cs="宋体"/>
          <w:b w:val="0"/>
          <w:bCs w:val="0"/>
          <w:sz w:val="24"/>
          <w:szCs w:val="24"/>
          <w:lang w:val="en-US" w:eastAsia="zh-CN"/>
        </w:rPr>
        <w:t>叶美蓉工作室成员2021学年度秋期个人研修总结</w:t>
      </w:r>
    </w:p>
    <w:p>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成都市双流区通江幼儿园 周莉</w:t>
      </w:r>
    </w:p>
    <w:p>
      <w:pPr>
        <w:widowControl w:val="0"/>
        <w:numPr>
          <w:ilvl w:val="0"/>
          <w:numId w:val="0"/>
        </w:numPr>
        <w:spacing w:line="360" w:lineRule="auto"/>
        <w:ind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一学期的时光在充实的工作室的研修过程中一晃而过，每一次研修都是一次成长的旅程，大家积极准备、畅谈分享、思变收获。而我也在大家的激励下奋力前行，在每一次进步中静待花开！现将本学期个人研修总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一、不忘初心，笃定前行。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学期工作角色的转变使我意识到自身的责任更重了，这也给了我无形的压力。对照《幼儿园园长专业标准》我会发现存在多方面个人能力的缺失，同时也找到了自己的专业提升的方向，但在努力的过程中也会有焦虑。是工作室的研修不断为我注入专业能力提升的能量，也不断助燃着我对幼儿园管理工作的信心，在这里有亦师亦友导师的引领和鼓励，在这里有亦朋亦友姐妹的支持和鼓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学习和提升过程中每当我焦虑和迷茫时，我会驻足思考：当初选择学前教育时的初衷是什么？是因为喜欢所以选择，是因为热爱所以坚持。因此我会重新理清自己的思路，学会悦纳自己不足，锚定适合自己的路径和方法积极提升，我坚信：初心不改，笃定前行，坚持付出，终得回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二、取长补短，实践跟进。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本学期在阅读、交流、活动承担及组织的研修过程中，不断拓展着自己的专业和管理的视野，同时也不断促进自己对管理工作的实践和反思。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（一）调整管理，课程审议的思与行。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1.突出儿童意识，强化课程前审议。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课程的实施是为幼儿健康和谐发展服务的，在课程前审议环节要求班级教师提前针对课程内容与幼儿进行谈话，了解幼儿对主题课程的兴趣和需求，作为课程实施的依据。主要聚焦的以下三个关键问题：对于主题内容你知道些什么？你是从哪里了解到的？关于主题内容你还想了解什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课程前审议时突出课程实施的内容、活动和形式，在环境创设方面应突出以下三个意识：儿童意识、问题意识和课程意识。</w:t>
      </w:r>
    </w:p>
    <w:p>
      <w:pPr>
        <w:widowControl w:val="0"/>
        <w:numPr>
          <w:ilvl w:val="0"/>
          <w:numId w:val="0"/>
        </w:numPr>
        <w:spacing w:line="360" w:lineRule="auto"/>
        <w:ind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2.关注课程实施，强化每周课程审议。</w:t>
      </w:r>
    </w:p>
    <w:p>
      <w:pPr>
        <w:widowControl w:val="0"/>
        <w:numPr>
          <w:ilvl w:val="0"/>
          <w:numId w:val="0"/>
        </w:numPr>
        <w:spacing w:line="360" w:lineRule="auto"/>
        <w:ind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课程前审议后，各班形成了月、周工作计划的框架，班级按照计划进行主题课程实施，作为幼儿园管理层如何有效监督和指导班级主题课程实施落地，每周的课程审议就显得非常重要。周课程审议主要分为两个环节：（1）各班提前对上周周计划进行自查，各年级组每个班依据上周周计划提供活动开展印证的图片或视频，回顾总结目标制定和活动安排是否有效适宜，并谈一谈实施中存在的困惑；（2）总结上周周计划制定和实施中存在的问题，对周计划的制定提出相应的要求，在对下周周工作计划进行合理调整和安排。如：家园配合活动的安排内容和时间的适宜性。</w:t>
      </w:r>
    </w:p>
    <w:p>
      <w:pPr>
        <w:widowControl w:val="0"/>
        <w:numPr>
          <w:ilvl w:val="0"/>
          <w:numId w:val="0"/>
        </w:numPr>
        <w:spacing w:line="360" w:lineRule="auto"/>
        <w:ind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3.优化实施工具，提升课程实施思路。</w:t>
      </w:r>
    </w:p>
    <w:p>
      <w:pPr>
        <w:widowControl w:val="0"/>
        <w:numPr>
          <w:ilvl w:val="0"/>
          <w:numId w:val="0"/>
        </w:numPr>
        <w:spacing w:line="360" w:lineRule="auto"/>
        <w:ind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引导班级教师使用思维导图理清课程实施的思路，同时运用直观呈现班级主题墙创设中幼儿学习过程的预设。思维导图在工作中的使用，通过思维导图的呈现教师的工作思路更加清晰了，从管理的层面看使管理的路径更有效了。</w:t>
      </w:r>
    </w:p>
    <w:p>
      <w:pPr>
        <w:widowControl w:val="0"/>
        <w:numPr>
          <w:ilvl w:val="0"/>
          <w:numId w:val="0"/>
        </w:numPr>
        <w:spacing w:line="360" w:lineRule="auto"/>
        <w:ind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（二）调整管理，教研活动中的思与行。</w:t>
      </w:r>
    </w:p>
    <w:p>
      <w:pPr>
        <w:widowControl w:val="0"/>
        <w:numPr>
          <w:ilvl w:val="0"/>
          <w:numId w:val="0"/>
        </w:numPr>
        <w:spacing w:line="360" w:lineRule="auto"/>
        <w:ind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幼儿园园本教研的开展应使用科研的思维方式展开研究：分析找到教学中存在的问题及原因；梳理出的真问题和关键问题展开研究；找到解决问题的有效策略；将策略运用到工作实践中去验证；找到存在的新问题改进策略；重新运用到实践中验证策略。形成教研活动“计划——执行——检查——行动”的管理闭环。</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学期为了提升我们的园本教研组织和实施的能力，师父要求我们自主承担教研联组组长，我尝试担任了语言联组副组长的工作，协助组长进行组内教研活动内容审核、现场教研活动的组织及资料收集，通过语言联组活动的承担和组织不仅提升了我在语言教学方面能力，更重要的是提升了我在园本教研活动组织和实施的思考和行动。具体如下：</w:t>
      </w:r>
    </w:p>
    <w:p>
      <w:pPr>
        <w:widowControl w:val="0"/>
        <w:numPr>
          <w:ilvl w:val="0"/>
          <w:numId w:val="0"/>
        </w:numPr>
        <w:spacing w:line="360" w:lineRule="auto"/>
        <w:ind w:firstLine="482" w:firstLineChars="200"/>
        <w:jc w:val="both"/>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1.共构主题，确定方向。</w:t>
      </w:r>
      <w:r>
        <w:rPr>
          <w:rFonts w:hint="eastAsia" w:ascii="宋体" w:hAnsi="宋体" w:eastAsia="宋体" w:cs="宋体"/>
          <w:color w:val="auto"/>
          <w:sz w:val="24"/>
          <w:szCs w:val="24"/>
          <w:lang w:val="en-US" w:eastAsia="zh-CN"/>
        </w:rPr>
        <w:t>在幼儿园学期园本教研活动开展前一定要与教师共同研讨和确定研究的主题和形式、研究的频次、时间和地点，并得到大家的共同认可后方能进行，这样既能保证一学期教研活动的有序开展，又能保证管理层的参与、监督和指导，教研组长和各组教师也能做到心中有数，有效思考，以保证教研活动的研究聚焦和方向正确。</w:t>
      </w:r>
    </w:p>
    <w:p>
      <w:pPr>
        <w:widowControl w:val="0"/>
        <w:numPr>
          <w:ilvl w:val="0"/>
          <w:numId w:val="0"/>
        </w:numPr>
        <w:spacing w:line="360" w:lineRule="auto"/>
        <w:ind w:firstLine="482" w:firstLineChars="200"/>
        <w:jc w:val="both"/>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2.重视过程，提升质量。</w:t>
      </w:r>
    </w:p>
    <w:p>
      <w:pPr>
        <w:widowControl w:val="0"/>
        <w:numPr>
          <w:ilvl w:val="0"/>
          <w:numId w:val="0"/>
        </w:numPr>
        <w:spacing w:line="360" w:lineRule="auto"/>
        <w:ind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尝试开展问题引领式园本教研活动，重点放在教研活动前开展核心小组会议，把好每次教研活动准备关，共同审议教研活动的内容、形式和关键提问，提升教研活动的有效性。主要聚焦以下问题：本次教研主要解决的是什么问题？该问题在教研活动中能否引起教师的讨论热情？本次教研需要注意的问题？本次教研活动中为教师设置了哪些引领式问题？，研讨后形成教研温馨提示卡，提前发送给参与教研的教师。</w:t>
      </w:r>
    </w:p>
    <w:p>
      <w:pPr>
        <w:widowControl w:val="0"/>
        <w:numPr>
          <w:ilvl w:val="0"/>
          <w:numId w:val="0"/>
        </w:numPr>
        <w:spacing w:line="360" w:lineRule="auto"/>
        <w:ind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（2）在教研氛围营造方面尝试利用小游戏、音乐及小餐点准备方式放松教师心情，活跃教研气氛，调动教师参与研究的兴趣和积极性。营造宽松、包容、接纳的研讨氛围，激发教师想说、敢说、愿意说的欲望。</w:t>
      </w:r>
    </w:p>
    <w:p>
      <w:pPr>
        <w:widowControl w:val="0"/>
        <w:numPr>
          <w:ilvl w:val="0"/>
          <w:numId w:val="0"/>
        </w:numPr>
        <w:spacing w:line="360" w:lineRule="auto"/>
        <w:ind w:firstLine="480" w:firstLineChars="2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教研活动后通过教研感悟卡填写，帮助教师梳理本次教研活动中的收获，同时也对本次教研活动的效果进行了侧面的评价。感悟卡主要聚焦一下几个问题：你在这次教研活动中感受最深的是什么？通过本次教研活动，你获得了哪些进步？你还有哪些问题没弄清，准备怎样解决？</w:t>
      </w:r>
    </w:p>
    <w:p>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（三）调整管理，对外接待中的思与行。</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后勤精细化管理是幼儿园教育教学工作的保障，俗话说：兵马未动，粮草先行。通过本学期工作室学习，我对“如何做好幼儿园对外接待，树立良好管理形象”有了新的思考和实践路径。</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人员安排，责任到人。负责联系和接待的人员，提前联系，询问需求，做好衔接。如需接送提前沟通并确定时间、地点；主动告知幼儿园早餐的准备和车位的预留；现场接待服务人员应服务周到等等。负责餐点准备的人员，提前商讨确定进餐人数、餐点的类型和数量，衔接制作和购买时间，同时准备和选择接待器皿、用品，并研究如何合理摆放。</w:t>
      </w:r>
    </w:p>
    <w:p>
      <w:pPr>
        <w:numPr>
          <w:ilvl w:val="0"/>
          <w:numId w:val="0"/>
        </w:num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物品准备，展现观念。在对外接待中如何彰显我们的儿童观、教育观，我们可以尝试在孩子的共同参与下表征制作具有童趣的专家座牌；幼儿园可以以儿童视角下设计和制作电子邀请卡，发送给到园的专家或教师；从专家需求的角度提供专用笔袋的提供（红色、黑色的签字笔、铅笔、橡皮擦等），让专家体会到幼儿园的贴心。</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相信相信的力量！在实践中思考，在思考中成长、在成长中收获，学无止境，只有树立了终身学习的意识，在做中学、在实践中学，才能在专业发展的道路上走得更稳、更远！</w:t>
      </w:r>
    </w:p>
    <w:p>
      <w:pPr>
        <w:pStyle w:val="30"/>
        <w:spacing w:after="468"/>
        <w:rPr>
          <w:rFonts w:hint="default"/>
          <w:b/>
          <w:bCs/>
          <w:shd w:val="pct10" w:color="auto" w:fill="FFFFFF"/>
          <w:lang w:val="en-US" w:eastAsia="zh-CN"/>
        </w:rPr>
      </w:pPr>
    </w:p>
    <w:p>
      <w:pPr>
        <w:pStyle w:val="30"/>
        <w:spacing w:after="468"/>
        <w:rPr>
          <w:rFonts w:hint="default"/>
          <w:b/>
          <w:bCs/>
          <w:shd w:val="pct10" w:color="auto" w:fill="FFFFFF"/>
          <w:lang w:val="en-US" w:eastAsia="zh-CN"/>
        </w:rPr>
      </w:pPr>
    </w:p>
    <w:p>
      <w:pPr>
        <w:pStyle w:val="30"/>
        <w:spacing w:after="468"/>
        <w:rPr>
          <w:rFonts w:hint="default"/>
          <w:b/>
          <w:bCs/>
          <w:shd w:val="pct10" w:color="auto" w:fill="FFFFFF"/>
          <w:lang w:val="en-US" w:eastAsia="zh-CN"/>
        </w:rPr>
      </w:pPr>
    </w:p>
    <w:p>
      <w:pPr>
        <w:pStyle w:val="30"/>
        <w:spacing w:after="468"/>
        <w:rPr>
          <w:rFonts w:hint="default"/>
          <w:b/>
          <w:bCs/>
          <w:shd w:val="pct10" w:color="auto" w:fill="FFFFFF"/>
          <w:lang w:val="en-US" w:eastAsia="zh-CN"/>
        </w:rPr>
      </w:pPr>
    </w:p>
    <w:p>
      <w:pPr>
        <w:spacing w:line="360" w:lineRule="auto"/>
        <w:jc w:val="left"/>
        <w:rPr>
          <w:rFonts w:hint="eastAsia" w:ascii="宋体" w:hAnsi="宋体" w:eastAsia="宋体" w:cs="宋体"/>
          <w:sz w:val="24"/>
          <w:szCs w:val="24"/>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Microsoft JhengHei"/>
    <w:panose1 w:val="02010601000101010101"/>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Helvetica">
    <w:altName w:val="Arial"/>
    <w:panose1 w:val="020B0604020202020204"/>
    <w:charset w:val="00"/>
    <w:family w:val="swiss"/>
    <w:pitch w:val="default"/>
    <w:sig w:usb0="00000000" w:usb1="00000000" w:usb2="00000000" w:usb3="00000000" w:csb0="00000001" w:csb1="00000000"/>
  </w:font>
  <w:font w:name="方正彩云简体">
    <w:altName w:val="宋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p>
    <w:pPr>
      <w:pStyle w:val="6"/>
    </w:pPr>
    <w:r>
      <w:drawing>
        <wp:anchor distT="0" distB="0" distL="114300" distR="114300" simplePos="0" relativeHeight="251659264" behindDoc="1" locked="0" layoutInCell="1" allowOverlap="1">
          <wp:simplePos x="0" y="0"/>
          <wp:positionH relativeFrom="margin">
            <wp:posOffset>-1094105</wp:posOffset>
          </wp:positionH>
          <wp:positionV relativeFrom="margin">
            <wp:posOffset>-868680</wp:posOffset>
          </wp:positionV>
          <wp:extent cx="7533005" cy="10687050"/>
          <wp:effectExtent l="0" t="0" r="10795" b="0"/>
          <wp:wrapNone/>
          <wp:docPr id="2"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双流区叶美蓉名园长工作室202</w:t>
    </w:r>
    <w:r>
      <w:rPr>
        <w:rFonts w:hint="eastAsia"/>
        <w:lang w:val="en-US" w:eastAsia="zh-CN"/>
      </w:rPr>
      <w:t>2</w:t>
    </w:r>
    <w:r>
      <w:rPr>
        <w:rFonts w:hint="eastAsia"/>
      </w:rPr>
      <w:t>年</w:t>
    </w:r>
    <w:r>
      <w:t>1</w:t>
    </w:r>
    <w:r>
      <w:rPr>
        <w:rFonts w:hint="eastAsia"/>
      </w:rPr>
      <w:t>月简报（第</w:t>
    </w:r>
    <w:r>
      <w:rPr>
        <w:rFonts w:hint="eastAsia"/>
        <w:lang w:val="en-US" w:eastAsia="zh-CN"/>
      </w:rPr>
      <w:t>1</w:t>
    </w:r>
    <w:r>
      <w:rPr>
        <w:rFonts w:hint="eastAsia"/>
      </w:rPr>
      <w:t>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1" allowOverlap="1">
          <wp:simplePos x="0" y="0"/>
          <wp:positionH relativeFrom="margin">
            <wp:posOffset>-1094105</wp:posOffset>
          </wp:positionH>
          <wp:positionV relativeFrom="margin">
            <wp:posOffset>-868680</wp:posOffset>
          </wp:positionV>
          <wp:extent cx="7533005" cy="10687050"/>
          <wp:effectExtent l="0" t="0" r="10795" b="0"/>
          <wp:wrapNone/>
          <wp:docPr id="30"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双流区叶美蓉名园长工作室2021年</w:t>
    </w:r>
    <w:r>
      <w:t>10</w:t>
    </w:r>
    <w:r>
      <w:rPr>
        <w:rFonts w:hint="eastAsia"/>
      </w:rPr>
      <w:t>月简报（第</w:t>
    </w:r>
    <w:r>
      <w:t>2</w:t>
    </w:r>
    <w:r>
      <w:rPr>
        <w:rFonts w:hint="eastAsia"/>
      </w:rPr>
      <w:t>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78647"/>
    <w:multiLevelType w:val="singleLevel"/>
    <w:tmpl w:val="86B78647"/>
    <w:lvl w:ilvl="0" w:tentative="0">
      <w:start w:val="1"/>
      <w:numFmt w:val="chineseCounting"/>
      <w:suff w:val="nothing"/>
      <w:lvlText w:val="（%1）"/>
      <w:lvlJc w:val="left"/>
      <w:rPr>
        <w:rFonts w:hint="eastAsia"/>
      </w:rPr>
    </w:lvl>
  </w:abstractNum>
  <w:abstractNum w:abstractNumId="1">
    <w:nsid w:val="898513C5"/>
    <w:multiLevelType w:val="singleLevel"/>
    <w:tmpl w:val="898513C5"/>
    <w:lvl w:ilvl="0" w:tentative="0">
      <w:start w:val="3"/>
      <w:numFmt w:val="chineseCounting"/>
      <w:suff w:val="nothing"/>
      <w:lvlText w:val="（%1）"/>
      <w:lvlJc w:val="left"/>
      <w:rPr>
        <w:rFonts w:hint="eastAsia"/>
      </w:rPr>
    </w:lvl>
  </w:abstractNum>
  <w:abstractNum w:abstractNumId="2">
    <w:nsid w:val="89E39515"/>
    <w:multiLevelType w:val="singleLevel"/>
    <w:tmpl w:val="89E39515"/>
    <w:lvl w:ilvl="0" w:tentative="0">
      <w:start w:val="2"/>
      <w:numFmt w:val="chineseCounting"/>
      <w:suff w:val="nothing"/>
      <w:lvlText w:val="（%1）"/>
      <w:lvlJc w:val="left"/>
      <w:rPr>
        <w:rFonts w:hint="eastAsia"/>
      </w:rPr>
    </w:lvl>
  </w:abstractNum>
  <w:abstractNum w:abstractNumId="3">
    <w:nsid w:val="94489C19"/>
    <w:multiLevelType w:val="singleLevel"/>
    <w:tmpl w:val="94489C19"/>
    <w:lvl w:ilvl="0" w:tentative="0">
      <w:start w:val="1"/>
      <w:numFmt w:val="chineseCounting"/>
      <w:suff w:val="nothing"/>
      <w:lvlText w:val="%1、"/>
      <w:lvlJc w:val="left"/>
      <w:pPr>
        <w:ind w:left="-62"/>
      </w:pPr>
      <w:rPr>
        <w:rFonts w:hint="eastAsia"/>
      </w:rPr>
    </w:lvl>
  </w:abstractNum>
  <w:abstractNum w:abstractNumId="4">
    <w:nsid w:val="B051368C"/>
    <w:multiLevelType w:val="singleLevel"/>
    <w:tmpl w:val="B051368C"/>
    <w:lvl w:ilvl="0" w:tentative="0">
      <w:start w:val="1"/>
      <w:numFmt w:val="chineseCounting"/>
      <w:suff w:val="nothing"/>
      <w:lvlText w:val="%1、"/>
      <w:lvlJc w:val="left"/>
      <w:rPr>
        <w:rFonts w:hint="eastAsia"/>
      </w:rPr>
    </w:lvl>
  </w:abstractNum>
  <w:abstractNum w:abstractNumId="5">
    <w:nsid w:val="B2A85E5B"/>
    <w:multiLevelType w:val="singleLevel"/>
    <w:tmpl w:val="B2A85E5B"/>
    <w:lvl w:ilvl="0" w:tentative="0">
      <w:start w:val="1"/>
      <w:numFmt w:val="chineseCounting"/>
      <w:suff w:val="nothing"/>
      <w:lvlText w:val="%1、"/>
      <w:lvlJc w:val="left"/>
      <w:rPr>
        <w:rFonts w:hint="eastAsia"/>
      </w:rPr>
    </w:lvl>
  </w:abstractNum>
  <w:abstractNum w:abstractNumId="6">
    <w:nsid w:val="B64883CC"/>
    <w:multiLevelType w:val="singleLevel"/>
    <w:tmpl w:val="B64883CC"/>
    <w:lvl w:ilvl="0" w:tentative="0">
      <w:start w:val="1"/>
      <w:numFmt w:val="decimal"/>
      <w:lvlText w:val="%1."/>
      <w:lvlJc w:val="left"/>
      <w:pPr>
        <w:tabs>
          <w:tab w:val="left" w:pos="312"/>
        </w:tabs>
      </w:pPr>
    </w:lvl>
  </w:abstractNum>
  <w:abstractNum w:abstractNumId="7">
    <w:nsid w:val="C8CEEDF1"/>
    <w:multiLevelType w:val="singleLevel"/>
    <w:tmpl w:val="C8CEEDF1"/>
    <w:lvl w:ilvl="0" w:tentative="0">
      <w:start w:val="1"/>
      <w:numFmt w:val="chineseCounting"/>
      <w:suff w:val="nothing"/>
      <w:lvlText w:val="%1、"/>
      <w:lvlJc w:val="left"/>
      <w:rPr>
        <w:rFonts w:hint="eastAsia"/>
      </w:rPr>
    </w:lvl>
  </w:abstractNum>
  <w:abstractNum w:abstractNumId="8">
    <w:nsid w:val="E348A146"/>
    <w:multiLevelType w:val="singleLevel"/>
    <w:tmpl w:val="E348A146"/>
    <w:lvl w:ilvl="0" w:tentative="0">
      <w:start w:val="1"/>
      <w:numFmt w:val="chineseCounting"/>
      <w:suff w:val="nothing"/>
      <w:lvlText w:val="%1、"/>
      <w:lvlJc w:val="left"/>
      <w:rPr>
        <w:rFonts w:hint="eastAsia"/>
      </w:rPr>
    </w:lvl>
  </w:abstractNum>
  <w:abstractNum w:abstractNumId="9">
    <w:nsid w:val="FDF17738"/>
    <w:multiLevelType w:val="singleLevel"/>
    <w:tmpl w:val="FDF17738"/>
    <w:lvl w:ilvl="0" w:tentative="0">
      <w:start w:val="1"/>
      <w:numFmt w:val="decimal"/>
      <w:lvlText w:val="%1."/>
      <w:lvlJc w:val="left"/>
      <w:pPr>
        <w:tabs>
          <w:tab w:val="left" w:pos="312"/>
        </w:tabs>
      </w:pPr>
    </w:lvl>
  </w:abstractNum>
  <w:abstractNum w:abstractNumId="10">
    <w:nsid w:val="FEB30A9E"/>
    <w:multiLevelType w:val="singleLevel"/>
    <w:tmpl w:val="FEB30A9E"/>
    <w:lvl w:ilvl="0" w:tentative="0">
      <w:start w:val="1"/>
      <w:numFmt w:val="chineseCounting"/>
      <w:suff w:val="nothing"/>
      <w:lvlText w:val="%1、"/>
      <w:lvlJc w:val="left"/>
      <w:rPr>
        <w:rFonts w:hint="eastAsia"/>
      </w:rPr>
    </w:lvl>
  </w:abstractNum>
  <w:abstractNum w:abstractNumId="11">
    <w:nsid w:val="FECE49CC"/>
    <w:multiLevelType w:val="singleLevel"/>
    <w:tmpl w:val="FECE49CC"/>
    <w:lvl w:ilvl="0" w:tentative="0">
      <w:start w:val="2"/>
      <w:numFmt w:val="chineseCounting"/>
      <w:suff w:val="nothing"/>
      <w:lvlText w:val="（%1）"/>
      <w:lvlJc w:val="left"/>
      <w:rPr>
        <w:rFonts w:hint="eastAsia"/>
      </w:rPr>
    </w:lvl>
  </w:abstractNum>
  <w:abstractNum w:abstractNumId="12">
    <w:nsid w:val="0260E7EE"/>
    <w:multiLevelType w:val="singleLevel"/>
    <w:tmpl w:val="0260E7EE"/>
    <w:lvl w:ilvl="0" w:tentative="0">
      <w:start w:val="1"/>
      <w:numFmt w:val="chineseCounting"/>
      <w:suff w:val="nothing"/>
      <w:lvlText w:val="%1、"/>
      <w:lvlJc w:val="left"/>
      <w:rPr>
        <w:rFonts w:hint="eastAsia"/>
      </w:rPr>
    </w:lvl>
  </w:abstractNum>
  <w:abstractNum w:abstractNumId="13">
    <w:nsid w:val="03942130"/>
    <w:multiLevelType w:val="singleLevel"/>
    <w:tmpl w:val="03942130"/>
    <w:lvl w:ilvl="0" w:tentative="0">
      <w:start w:val="2"/>
      <w:numFmt w:val="chineseCounting"/>
      <w:suff w:val="nothing"/>
      <w:lvlText w:val="%1、"/>
      <w:lvlJc w:val="left"/>
      <w:rPr>
        <w:rFonts w:hint="eastAsia"/>
      </w:rPr>
    </w:lvl>
  </w:abstractNum>
  <w:abstractNum w:abstractNumId="14">
    <w:nsid w:val="14E5C215"/>
    <w:multiLevelType w:val="singleLevel"/>
    <w:tmpl w:val="14E5C215"/>
    <w:lvl w:ilvl="0" w:tentative="0">
      <w:start w:val="1"/>
      <w:numFmt w:val="chineseCounting"/>
      <w:suff w:val="nothing"/>
      <w:lvlText w:val="（%1）"/>
      <w:lvlJc w:val="left"/>
      <w:pPr>
        <w:ind w:left="210"/>
      </w:pPr>
      <w:rPr>
        <w:rFonts w:hint="eastAsia"/>
      </w:rPr>
    </w:lvl>
  </w:abstractNum>
  <w:abstractNum w:abstractNumId="15">
    <w:nsid w:val="1570494F"/>
    <w:multiLevelType w:val="singleLevel"/>
    <w:tmpl w:val="1570494F"/>
    <w:lvl w:ilvl="0" w:tentative="0">
      <w:start w:val="1"/>
      <w:numFmt w:val="decimal"/>
      <w:lvlText w:val="%1."/>
      <w:lvlJc w:val="left"/>
      <w:pPr>
        <w:tabs>
          <w:tab w:val="left" w:pos="312"/>
        </w:tabs>
      </w:pPr>
    </w:lvl>
  </w:abstractNum>
  <w:abstractNum w:abstractNumId="16">
    <w:nsid w:val="1786C903"/>
    <w:multiLevelType w:val="singleLevel"/>
    <w:tmpl w:val="1786C903"/>
    <w:lvl w:ilvl="0" w:tentative="0">
      <w:start w:val="1"/>
      <w:numFmt w:val="decimal"/>
      <w:lvlText w:val="%1."/>
      <w:lvlJc w:val="left"/>
      <w:pPr>
        <w:tabs>
          <w:tab w:val="left" w:pos="312"/>
        </w:tabs>
      </w:pPr>
    </w:lvl>
  </w:abstractNum>
  <w:abstractNum w:abstractNumId="17">
    <w:nsid w:val="1EF90044"/>
    <w:multiLevelType w:val="multilevel"/>
    <w:tmpl w:val="1EF90044"/>
    <w:lvl w:ilvl="0" w:tentative="0">
      <w:start w:val="2"/>
      <w:numFmt w:val="japaneseCounting"/>
      <w:lvlText w:val="（%1）"/>
      <w:lvlJc w:val="left"/>
      <w:pPr>
        <w:ind w:left="1119" w:hanging="765"/>
      </w:pPr>
      <w:rPr>
        <w:rFonts w:hint="default"/>
      </w:rPr>
    </w:lvl>
    <w:lvl w:ilvl="1" w:tentative="0">
      <w:start w:val="1"/>
      <w:numFmt w:val="lowerLetter"/>
      <w:lvlText w:val="%2)"/>
      <w:lvlJc w:val="left"/>
      <w:pPr>
        <w:ind w:left="1194" w:hanging="420"/>
      </w:pPr>
    </w:lvl>
    <w:lvl w:ilvl="2" w:tentative="0">
      <w:start w:val="1"/>
      <w:numFmt w:val="lowerRoman"/>
      <w:lvlText w:val="%3."/>
      <w:lvlJc w:val="right"/>
      <w:pPr>
        <w:ind w:left="1614" w:hanging="420"/>
      </w:pPr>
    </w:lvl>
    <w:lvl w:ilvl="3" w:tentative="0">
      <w:start w:val="1"/>
      <w:numFmt w:val="decimal"/>
      <w:lvlText w:val="%4."/>
      <w:lvlJc w:val="left"/>
      <w:pPr>
        <w:ind w:left="2034" w:hanging="420"/>
      </w:pPr>
    </w:lvl>
    <w:lvl w:ilvl="4" w:tentative="0">
      <w:start w:val="1"/>
      <w:numFmt w:val="lowerLetter"/>
      <w:lvlText w:val="%5)"/>
      <w:lvlJc w:val="left"/>
      <w:pPr>
        <w:ind w:left="2454" w:hanging="420"/>
      </w:pPr>
    </w:lvl>
    <w:lvl w:ilvl="5" w:tentative="0">
      <w:start w:val="1"/>
      <w:numFmt w:val="lowerRoman"/>
      <w:lvlText w:val="%6."/>
      <w:lvlJc w:val="right"/>
      <w:pPr>
        <w:ind w:left="2874" w:hanging="420"/>
      </w:pPr>
    </w:lvl>
    <w:lvl w:ilvl="6" w:tentative="0">
      <w:start w:val="1"/>
      <w:numFmt w:val="decimal"/>
      <w:lvlText w:val="%7."/>
      <w:lvlJc w:val="left"/>
      <w:pPr>
        <w:ind w:left="3294" w:hanging="420"/>
      </w:pPr>
    </w:lvl>
    <w:lvl w:ilvl="7" w:tentative="0">
      <w:start w:val="1"/>
      <w:numFmt w:val="lowerLetter"/>
      <w:lvlText w:val="%8)"/>
      <w:lvlJc w:val="left"/>
      <w:pPr>
        <w:ind w:left="3714" w:hanging="420"/>
      </w:pPr>
    </w:lvl>
    <w:lvl w:ilvl="8" w:tentative="0">
      <w:start w:val="1"/>
      <w:numFmt w:val="lowerRoman"/>
      <w:lvlText w:val="%9."/>
      <w:lvlJc w:val="right"/>
      <w:pPr>
        <w:ind w:left="4134" w:hanging="420"/>
      </w:pPr>
    </w:lvl>
  </w:abstractNum>
  <w:abstractNum w:abstractNumId="18">
    <w:nsid w:val="23509BD2"/>
    <w:multiLevelType w:val="singleLevel"/>
    <w:tmpl w:val="23509BD2"/>
    <w:lvl w:ilvl="0" w:tentative="0">
      <w:start w:val="1"/>
      <w:numFmt w:val="chineseCounting"/>
      <w:suff w:val="nothing"/>
      <w:lvlText w:val="（%1）"/>
      <w:lvlJc w:val="left"/>
      <w:pPr>
        <w:ind w:left="148"/>
      </w:pPr>
      <w:rPr>
        <w:rFonts w:hint="eastAsia"/>
      </w:rPr>
    </w:lvl>
  </w:abstractNum>
  <w:abstractNum w:abstractNumId="19">
    <w:nsid w:val="2856F0B1"/>
    <w:multiLevelType w:val="singleLevel"/>
    <w:tmpl w:val="2856F0B1"/>
    <w:lvl w:ilvl="0" w:tentative="0">
      <w:start w:val="1"/>
      <w:numFmt w:val="chineseCounting"/>
      <w:suff w:val="nothing"/>
      <w:lvlText w:val="%1、"/>
      <w:lvlJc w:val="left"/>
      <w:rPr>
        <w:rFonts w:hint="eastAsia"/>
      </w:rPr>
    </w:lvl>
  </w:abstractNum>
  <w:abstractNum w:abstractNumId="20">
    <w:nsid w:val="2F1A3AE7"/>
    <w:multiLevelType w:val="singleLevel"/>
    <w:tmpl w:val="2F1A3AE7"/>
    <w:lvl w:ilvl="0" w:tentative="0">
      <w:start w:val="1"/>
      <w:numFmt w:val="chineseCounting"/>
      <w:suff w:val="nothing"/>
      <w:lvlText w:val="%1、"/>
      <w:lvlJc w:val="left"/>
      <w:pPr>
        <w:ind w:left="-62"/>
      </w:pPr>
      <w:rPr>
        <w:rFonts w:hint="eastAsia"/>
      </w:rPr>
    </w:lvl>
  </w:abstractNum>
  <w:abstractNum w:abstractNumId="21">
    <w:nsid w:val="4C8823D9"/>
    <w:multiLevelType w:val="singleLevel"/>
    <w:tmpl w:val="4C8823D9"/>
    <w:lvl w:ilvl="0" w:tentative="0">
      <w:start w:val="2"/>
      <w:numFmt w:val="chineseCounting"/>
      <w:suff w:val="nothing"/>
      <w:lvlText w:val="（%1）"/>
      <w:lvlJc w:val="left"/>
      <w:rPr>
        <w:rFonts w:hint="eastAsia"/>
      </w:rPr>
    </w:lvl>
  </w:abstractNum>
  <w:abstractNum w:abstractNumId="22">
    <w:nsid w:val="61DADC94"/>
    <w:multiLevelType w:val="singleLevel"/>
    <w:tmpl w:val="61DADC94"/>
    <w:lvl w:ilvl="0" w:tentative="0">
      <w:start w:val="1"/>
      <w:numFmt w:val="decimal"/>
      <w:suff w:val="nothing"/>
      <w:lvlText w:val="（%1）"/>
      <w:lvlJc w:val="left"/>
    </w:lvl>
  </w:abstractNum>
  <w:abstractNum w:abstractNumId="23">
    <w:nsid w:val="61DAFB3D"/>
    <w:multiLevelType w:val="singleLevel"/>
    <w:tmpl w:val="61DAFB3D"/>
    <w:lvl w:ilvl="0" w:tentative="0">
      <w:start w:val="2"/>
      <w:numFmt w:val="chineseCounting"/>
      <w:suff w:val="nothing"/>
      <w:lvlText w:val="%1、"/>
      <w:lvlJc w:val="left"/>
    </w:lvl>
  </w:abstractNum>
  <w:abstractNum w:abstractNumId="24">
    <w:nsid w:val="61DAFF97"/>
    <w:multiLevelType w:val="singleLevel"/>
    <w:tmpl w:val="61DAFF97"/>
    <w:lvl w:ilvl="0" w:tentative="0">
      <w:start w:val="1"/>
      <w:numFmt w:val="chineseCounting"/>
      <w:suff w:val="nothing"/>
      <w:lvlText w:val="（%1）"/>
      <w:lvlJc w:val="left"/>
      <w:pPr>
        <w:ind w:left="-60"/>
      </w:pPr>
    </w:lvl>
  </w:abstractNum>
  <w:abstractNum w:abstractNumId="25">
    <w:nsid w:val="6825B5BF"/>
    <w:multiLevelType w:val="singleLevel"/>
    <w:tmpl w:val="6825B5BF"/>
    <w:lvl w:ilvl="0" w:tentative="0">
      <w:start w:val="2"/>
      <w:numFmt w:val="decimal"/>
      <w:lvlText w:val="%1."/>
      <w:lvlJc w:val="left"/>
      <w:pPr>
        <w:tabs>
          <w:tab w:val="left" w:pos="312"/>
        </w:tabs>
      </w:pPr>
    </w:lvl>
  </w:abstractNum>
  <w:abstractNum w:abstractNumId="26">
    <w:nsid w:val="723FBCBF"/>
    <w:multiLevelType w:val="singleLevel"/>
    <w:tmpl w:val="723FBCBF"/>
    <w:lvl w:ilvl="0" w:tentative="0">
      <w:start w:val="2"/>
      <w:numFmt w:val="chineseCounting"/>
      <w:suff w:val="nothing"/>
      <w:lvlText w:val="（%1）"/>
      <w:lvlJc w:val="left"/>
      <w:rPr>
        <w:rFonts w:hint="eastAsia"/>
      </w:rPr>
    </w:lvl>
  </w:abstractNum>
  <w:abstractNum w:abstractNumId="27">
    <w:nsid w:val="72C25D39"/>
    <w:multiLevelType w:val="singleLevel"/>
    <w:tmpl w:val="72C25D39"/>
    <w:lvl w:ilvl="0" w:tentative="0">
      <w:start w:val="1"/>
      <w:numFmt w:val="decimal"/>
      <w:lvlText w:val="%1."/>
      <w:lvlJc w:val="left"/>
      <w:pPr>
        <w:tabs>
          <w:tab w:val="left" w:pos="312"/>
        </w:tabs>
      </w:pPr>
    </w:lvl>
  </w:abstractNum>
  <w:abstractNum w:abstractNumId="28">
    <w:nsid w:val="74BD9DF6"/>
    <w:multiLevelType w:val="singleLevel"/>
    <w:tmpl w:val="74BD9DF6"/>
    <w:lvl w:ilvl="0" w:tentative="0">
      <w:start w:val="1"/>
      <w:numFmt w:val="chineseCounting"/>
      <w:suff w:val="nothing"/>
      <w:lvlText w:val="（%1）"/>
      <w:lvlJc w:val="left"/>
      <w:rPr>
        <w:rFonts w:hint="eastAsia"/>
      </w:rPr>
    </w:lvl>
  </w:abstractNum>
  <w:num w:numId="1">
    <w:abstractNumId w:val="10"/>
  </w:num>
  <w:num w:numId="2">
    <w:abstractNumId w:val="9"/>
  </w:num>
  <w:num w:numId="3">
    <w:abstractNumId w:val="17"/>
  </w:num>
  <w:num w:numId="4">
    <w:abstractNumId w:val="26"/>
  </w:num>
  <w:num w:numId="5">
    <w:abstractNumId w:val="12"/>
  </w:num>
  <w:num w:numId="6">
    <w:abstractNumId w:val="21"/>
  </w:num>
  <w:num w:numId="7">
    <w:abstractNumId w:val="15"/>
  </w:num>
  <w:num w:numId="8">
    <w:abstractNumId w:val="0"/>
  </w:num>
  <w:num w:numId="9">
    <w:abstractNumId w:val="25"/>
  </w:num>
  <w:num w:numId="10">
    <w:abstractNumId w:val="5"/>
  </w:num>
  <w:num w:numId="11">
    <w:abstractNumId w:val="11"/>
  </w:num>
  <w:num w:numId="12">
    <w:abstractNumId w:val="14"/>
  </w:num>
  <w:num w:numId="13">
    <w:abstractNumId w:val="8"/>
  </w:num>
  <w:num w:numId="14">
    <w:abstractNumId w:val="1"/>
  </w:num>
  <w:num w:numId="15">
    <w:abstractNumId w:val="2"/>
  </w:num>
  <w:num w:numId="16">
    <w:abstractNumId w:val="19"/>
  </w:num>
  <w:num w:numId="17">
    <w:abstractNumId w:val="7"/>
  </w:num>
  <w:num w:numId="18">
    <w:abstractNumId w:val="22"/>
  </w:num>
  <w:num w:numId="19">
    <w:abstractNumId w:val="23"/>
  </w:num>
  <w:num w:numId="20">
    <w:abstractNumId w:val="24"/>
  </w:num>
  <w:num w:numId="21">
    <w:abstractNumId w:val="20"/>
  </w:num>
  <w:num w:numId="22">
    <w:abstractNumId w:val="18"/>
  </w:num>
  <w:num w:numId="23">
    <w:abstractNumId w:val="6"/>
  </w:num>
  <w:num w:numId="24">
    <w:abstractNumId w:val="13"/>
  </w:num>
  <w:num w:numId="25">
    <w:abstractNumId w:val="4"/>
  </w:num>
  <w:num w:numId="26">
    <w:abstractNumId w:val="16"/>
  </w:num>
  <w:num w:numId="27">
    <w:abstractNumId w:val="3"/>
  </w:num>
  <w:num w:numId="28">
    <w:abstractNumId w:val="2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9749C"/>
    <w:rsid w:val="00174865"/>
    <w:rsid w:val="003C3FDB"/>
    <w:rsid w:val="004D3ECE"/>
    <w:rsid w:val="005B0E7D"/>
    <w:rsid w:val="005C1466"/>
    <w:rsid w:val="006B7913"/>
    <w:rsid w:val="00717003"/>
    <w:rsid w:val="00865A98"/>
    <w:rsid w:val="008811FE"/>
    <w:rsid w:val="008B4DFB"/>
    <w:rsid w:val="009E0AAE"/>
    <w:rsid w:val="00A8174B"/>
    <w:rsid w:val="00A9124B"/>
    <w:rsid w:val="00B5111F"/>
    <w:rsid w:val="00B6671C"/>
    <w:rsid w:val="00C8167D"/>
    <w:rsid w:val="00C934D9"/>
    <w:rsid w:val="00CE3E10"/>
    <w:rsid w:val="00D205A8"/>
    <w:rsid w:val="00D71C12"/>
    <w:rsid w:val="00F01865"/>
    <w:rsid w:val="01A9530F"/>
    <w:rsid w:val="04391403"/>
    <w:rsid w:val="043C5D6D"/>
    <w:rsid w:val="06326366"/>
    <w:rsid w:val="08606FF7"/>
    <w:rsid w:val="0981316C"/>
    <w:rsid w:val="0A8A62BB"/>
    <w:rsid w:val="0E8D5940"/>
    <w:rsid w:val="0F7D2974"/>
    <w:rsid w:val="157B57FF"/>
    <w:rsid w:val="180B4E3C"/>
    <w:rsid w:val="1A687302"/>
    <w:rsid w:val="21BB1FB9"/>
    <w:rsid w:val="227E041A"/>
    <w:rsid w:val="22EC030F"/>
    <w:rsid w:val="25FD23FF"/>
    <w:rsid w:val="27162BE8"/>
    <w:rsid w:val="27314041"/>
    <w:rsid w:val="2CC01801"/>
    <w:rsid w:val="2D0959FA"/>
    <w:rsid w:val="32D23717"/>
    <w:rsid w:val="370A17A7"/>
    <w:rsid w:val="3A425B59"/>
    <w:rsid w:val="3C8E657C"/>
    <w:rsid w:val="3F222347"/>
    <w:rsid w:val="3FC57D10"/>
    <w:rsid w:val="4640072D"/>
    <w:rsid w:val="477610C0"/>
    <w:rsid w:val="47D062D4"/>
    <w:rsid w:val="49F705D5"/>
    <w:rsid w:val="4AE469AA"/>
    <w:rsid w:val="4B1B6FBE"/>
    <w:rsid w:val="4BF07D83"/>
    <w:rsid w:val="4C122A8C"/>
    <w:rsid w:val="4F8E667C"/>
    <w:rsid w:val="57E97AC8"/>
    <w:rsid w:val="5A100217"/>
    <w:rsid w:val="5B1A5BA5"/>
    <w:rsid w:val="5B5E552C"/>
    <w:rsid w:val="5B927828"/>
    <w:rsid w:val="5DB43200"/>
    <w:rsid w:val="60632F29"/>
    <w:rsid w:val="64570BB7"/>
    <w:rsid w:val="66324C8F"/>
    <w:rsid w:val="66F745D2"/>
    <w:rsid w:val="672B2E75"/>
    <w:rsid w:val="6D8F1EFC"/>
    <w:rsid w:val="707D57EE"/>
    <w:rsid w:val="7257032D"/>
    <w:rsid w:val="78A53A45"/>
    <w:rsid w:val="7916448B"/>
    <w:rsid w:val="7A216E9E"/>
    <w:rsid w:val="7B211D85"/>
    <w:rsid w:val="7CF17D6A"/>
    <w:rsid w:val="7DBA1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7"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0">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37"/>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Hyperlink"/>
    <w:basedOn w:val="13"/>
    <w:qFormat/>
    <w:uiPriority w:val="0"/>
    <w:rPr>
      <w:color w:val="0563C1" w:themeColor="hyperlink"/>
      <w:u w:val="single"/>
      <w14:textFill>
        <w14:solidFill>
          <w14:schemeClr w14:val="hlink"/>
        </w14:solidFill>
      </w14:textFill>
    </w:rPr>
  </w:style>
  <w:style w:type="paragraph" w:customStyle="1" w:styleId="16">
    <w:name w:val="正文 A"/>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character" w:customStyle="1" w:styleId="17">
    <w:name w:val="无"/>
    <w:qFormat/>
    <w:uiPriority w:val="0"/>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0">
    <w:name w:val="WPSOffice手动目录 3"/>
    <w:qFormat/>
    <w:uiPriority w:val="0"/>
    <w:pPr>
      <w:ind w:left="400" w:leftChars="400"/>
    </w:pPr>
    <w:rPr>
      <w:rFonts w:ascii="Times New Roman" w:hAnsi="Times New Roman" w:eastAsia="宋体" w:cs="Times New Roman"/>
      <w:lang w:val="en-US" w:eastAsia="zh-CN" w:bidi="ar-SA"/>
    </w:rPr>
  </w:style>
  <w:style w:type="paragraph" w:styleId="21">
    <w:name w:val="List Paragraph"/>
    <w:basedOn w:val="1"/>
    <w:qFormat/>
    <w:uiPriority w:val="99"/>
    <w:pPr>
      <w:ind w:firstLine="420" w:firstLineChars="200"/>
    </w:pPr>
  </w:style>
  <w:style w:type="paragraph" w:customStyle="1" w:styleId="22">
    <w:name w:val="列出段落1"/>
    <w:basedOn w:val="1"/>
    <w:qFormat/>
    <w:uiPriority w:val="99"/>
    <w:pPr>
      <w:ind w:firstLine="420" w:firstLineChars="200"/>
    </w:pPr>
    <w:rPr>
      <w:rFonts w:asciiTheme="minorHAnsi" w:hAnsiTheme="minorHAnsi" w:eastAsiaTheme="minorEastAsia" w:cstheme="minorBidi"/>
      <w:szCs w:val="24"/>
    </w:rPr>
  </w:style>
  <w:style w:type="paragraph" w:customStyle="1" w:styleId="23">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 w:type="character" w:customStyle="1" w:styleId="24">
    <w:name w:val="作者 字符"/>
    <w:basedOn w:val="25"/>
    <w:link w:val="28"/>
    <w:qFormat/>
    <w:uiPriority w:val="0"/>
    <w:rPr>
      <w:rFonts w:ascii="华文楷体" w:hAnsi="华文楷体" w:eastAsia="楷体" w:cs="Times New Roman"/>
    </w:rPr>
  </w:style>
  <w:style w:type="character" w:customStyle="1" w:styleId="25">
    <w:name w:val="标题1 字符"/>
    <w:basedOn w:val="26"/>
    <w:link w:val="27"/>
    <w:qFormat/>
    <w:uiPriority w:val="0"/>
    <w:rPr>
      <w:rFonts w:asciiTheme="minorHAnsi" w:hAnsiTheme="minorHAnsi" w:cstheme="minorBidi"/>
      <w:bCs/>
      <w:sz w:val="32"/>
      <w:szCs w:val="44"/>
    </w:rPr>
  </w:style>
  <w:style w:type="character" w:customStyle="1" w:styleId="26">
    <w:name w:val="标题 1 字符"/>
    <w:basedOn w:val="13"/>
    <w:link w:val="2"/>
    <w:qFormat/>
    <w:uiPriority w:val="0"/>
    <w:rPr>
      <w:b/>
      <w:kern w:val="44"/>
      <w:sz w:val="44"/>
    </w:rPr>
  </w:style>
  <w:style w:type="paragraph" w:customStyle="1" w:styleId="27">
    <w:name w:val="标题1"/>
    <w:basedOn w:val="2"/>
    <w:link w:val="25"/>
    <w:qFormat/>
    <w:uiPriority w:val="0"/>
    <w:pPr>
      <w:adjustRightInd w:val="0"/>
      <w:snapToGrid w:val="0"/>
      <w:spacing w:before="0" w:after="0" w:line="360" w:lineRule="auto"/>
      <w:jc w:val="center"/>
    </w:pPr>
    <w:rPr>
      <w:rFonts w:asciiTheme="minorHAnsi" w:hAnsiTheme="minorHAnsi" w:cstheme="minorBidi"/>
      <w:bCs/>
      <w:sz w:val="32"/>
      <w:szCs w:val="44"/>
    </w:rPr>
  </w:style>
  <w:style w:type="paragraph" w:customStyle="1" w:styleId="28">
    <w:name w:val="作者"/>
    <w:basedOn w:val="29"/>
    <w:next w:val="29"/>
    <w:link w:val="24"/>
    <w:qFormat/>
    <w:uiPriority w:val="0"/>
    <w:pPr>
      <w:ind w:firstLine="0" w:firstLineChars="0"/>
      <w:jc w:val="center"/>
    </w:pPr>
    <w:rPr>
      <w:rFonts w:ascii="华文楷体" w:hAnsi="华文楷体" w:eastAsia="楷体" w:cs="Times New Roman"/>
      <w:b/>
    </w:rPr>
  </w:style>
  <w:style w:type="paragraph" w:customStyle="1" w:styleId="29">
    <w:name w:val="正文1"/>
    <w:basedOn w:val="1"/>
    <w:qFormat/>
    <w:uiPriority w:val="0"/>
    <w:pPr>
      <w:adjustRightInd w:val="0"/>
      <w:snapToGrid w:val="0"/>
      <w:spacing w:line="360" w:lineRule="auto"/>
      <w:ind w:firstLine="200" w:firstLineChars="200"/>
    </w:pPr>
    <w:rPr>
      <w:rFonts w:asciiTheme="minorHAnsi" w:hAnsiTheme="minorHAnsi" w:eastAsiaTheme="minorEastAsia" w:cstheme="minorBidi"/>
      <w:sz w:val="24"/>
      <w:szCs w:val="24"/>
    </w:rPr>
  </w:style>
  <w:style w:type="paragraph" w:customStyle="1" w:styleId="30">
    <w:name w:val="大章节"/>
    <w:basedOn w:val="10"/>
    <w:qFormat/>
    <w:uiPriority w:val="0"/>
    <w:pPr>
      <w:adjustRightInd w:val="0"/>
      <w:snapToGrid w:val="0"/>
      <w:spacing w:before="0" w:after="150" w:afterLines="150" w:line="360" w:lineRule="auto"/>
      <w:jc w:val="left"/>
    </w:pPr>
    <w:rPr>
      <w:rFonts w:eastAsia="黑体"/>
      <w:sz w:val="36"/>
      <w:shd w:val="pct10" w:color="auto" w:fill="FFFFFF"/>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清新手绘花朵边框信纸</Template>
  <Company>DoubleOX</Company>
  <Pages>22</Pages>
  <Words>1757</Words>
  <Characters>10020</Characters>
  <Lines>83</Lines>
  <Paragraphs>23</Paragraphs>
  <TotalTime>4</TotalTime>
  <ScaleCrop>false</ScaleCrop>
  <LinksUpToDate>false</LinksUpToDate>
  <CharactersWithSpaces>11754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2021-10-27T09:25:00Z</dcterms:created>
  <dc:creator>小羊。</dc:creator>
  <cp:lastModifiedBy>nicole</cp:lastModifiedBy>
  <dcterms:modified xsi:type="dcterms:W3CDTF">2022-02-24T02:50:38Z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KSOTemplateUUID">
    <vt:lpwstr>v1.0_mb_lpJ9yCRlFG7nYaX9hp2FXQ==</vt:lpwstr>
  </property>
  <property fmtid="{D5CDD505-2E9C-101B-9397-08002B2CF9AE}" pid="4" name="ICV">
    <vt:lpwstr>49E2943FBA004651944B8FE2CB399AD4</vt:lpwstr>
  </property>
</Properties>
</file>